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2E31D87F" w:rsidR="009C4690" w:rsidRPr="00C1157C"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C1157C">
        <w:rPr>
          <w:rFonts w:ascii="Arial" w:hAnsi="Arial" w:cs="Arial"/>
          <w:b/>
          <w:bCs/>
          <w:noProof/>
          <w:sz w:val="24"/>
          <w:szCs w:val="24"/>
          <w:lang w:eastAsia="ja-JP"/>
        </w:rPr>
        <w:t>3GPP TSG-RAN WG4 Meeting # 1</w:t>
      </w:r>
      <w:r w:rsidR="00157D15" w:rsidRPr="00C1157C">
        <w:rPr>
          <w:rFonts w:ascii="Arial" w:hAnsi="Arial" w:cs="Arial"/>
          <w:b/>
          <w:bCs/>
          <w:noProof/>
          <w:sz w:val="24"/>
          <w:szCs w:val="24"/>
          <w:lang w:eastAsia="ja-JP"/>
        </w:rPr>
        <w:t>1</w:t>
      </w:r>
      <w:r w:rsidRPr="00C1157C">
        <w:rPr>
          <w:rFonts w:ascii="Arial" w:hAnsi="Arial" w:cs="Arial"/>
          <w:b/>
          <w:bCs/>
          <w:noProof/>
          <w:sz w:val="24"/>
          <w:szCs w:val="24"/>
          <w:lang w:eastAsia="ja-JP"/>
        </w:rPr>
        <w:t>0</w:t>
      </w:r>
      <w:r w:rsidR="00EB0BF3" w:rsidRPr="00C1157C">
        <w:rPr>
          <w:rFonts w:ascii="Arial" w:hAnsi="Arial" w:cs="Arial"/>
          <w:b/>
          <w:bCs/>
          <w:noProof/>
          <w:sz w:val="24"/>
          <w:szCs w:val="24"/>
          <w:lang w:eastAsia="ja-JP"/>
        </w:rPr>
        <w:t>-bis</w:t>
      </w:r>
      <w:r w:rsidRPr="00C1157C">
        <w:rPr>
          <w:rFonts w:ascii="Arial" w:hAnsi="Arial" w:cs="Arial"/>
          <w:b/>
          <w:bCs/>
          <w:noProof/>
          <w:sz w:val="24"/>
          <w:szCs w:val="24"/>
          <w:lang w:eastAsia="ja-JP"/>
        </w:rPr>
        <w:t xml:space="preserve"> </w:t>
      </w:r>
      <w:r w:rsidRPr="00C1157C">
        <w:tab/>
      </w:r>
      <w:r w:rsidRPr="00C1157C">
        <w:rPr>
          <w:rFonts w:ascii="Arial" w:hAnsi="Arial" w:cs="Arial"/>
          <w:b/>
          <w:bCs/>
          <w:noProof/>
          <w:sz w:val="24"/>
          <w:szCs w:val="24"/>
          <w:lang w:eastAsia="ja-JP"/>
        </w:rPr>
        <w:t xml:space="preserve">    </w:t>
      </w:r>
      <w:r w:rsidRPr="00D52DF6">
        <w:rPr>
          <w:rFonts w:ascii="Arial" w:hAnsi="Arial" w:cs="Arial"/>
          <w:b/>
          <w:bCs/>
          <w:noProof/>
          <w:sz w:val="24"/>
          <w:szCs w:val="24"/>
          <w:lang w:eastAsia="ja-JP"/>
        </w:rPr>
        <w:t>R4-2</w:t>
      </w:r>
      <w:r w:rsidR="00157D15" w:rsidRPr="00D52DF6">
        <w:rPr>
          <w:rFonts w:ascii="Arial" w:hAnsi="Arial" w:cs="Arial"/>
          <w:b/>
          <w:bCs/>
          <w:noProof/>
          <w:sz w:val="24"/>
          <w:szCs w:val="24"/>
          <w:lang w:eastAsia="ja-JP"/>
        </w:rPr>
        <w:t>4</w:t>
      </w:r>
      <w:r w:rsidR="00D52DF6" w:rsidRPr="00D52DF6">
        <w:rPr>
          <w:rFonts w:ascii="Arial" w:hAnsi="Arial" w:cs="Arial"/>
          <w:b/>
          <w:bCs/>
          <w:noProof/>
          <w:sz w:val="24"/>
          <w:szCs w:val="24"/>
          <w:lang w:eastAsia="ja-JP"/>
        </w:rPr>
        <w:t>05515</w:t>
      </w:r>
    </w:p>
    <w:p w14:paraId="2E836912" w14:textId="6409DCE0" w:rsidR="009C4690" w:rsidRPr="00C1157C" w:rsidRDefault="00157D15"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C1157C">
        <w:rPr>
          <w:rFonts w:ascii="Arial" w:hAnsi="Arial" w:cs="Arial"/>
          <w:b/>
          <w:bCs/>
          <w:noProof/>
          <w:sz w:val="24"/>
          <w:szCs w:val="24"/>
          <w:lang w:eastAsia="ja-JP"/>
        </w:rPr>
        <w:t>Changsha</w:t>
      </w:r>
      <w:r w:rsidR="009C4690" w:rsidRPr="00C1157C">
        <w:rPr>
          <w:rFonts w:ascii="Arial" w:hAnsi="Arial" w:cs="Arial"/>
          <w:b/>
          <w:bCs/>
          <w:noProof/>
          <w:sz w:val="24"/>
          <w:szCs w:val="24"/>
          <w:lang w:eastAsia="ja-JP"/>
        </w:rPr>
        <w:t xml:space="preserve">, </w:t>
      </w:r>
      <w:r w:rsidRPr="00C1157C">
        <w:rPr>
          <w:rFonts w:ascii="Arial" w:hAnsi="Arial" w:cs="Arial"/>
          <w:b/>
          <w:bCs/>
          <w:noProof/>
          <w:sz w:val="24"/>
          <w:szCs w:val="24"/>
          <w:lang w:eastAsia="ja-JP"/>
        </w:rPr>
        <w:t>China</w:t>
      </w:r>
      <w:r w:rsidR="009C4690" w:rsidRPr="00C1157C">
        <w:rPr>
          <w:rFonts w:ascii="Arial" w:hAnsi="Arial" w:cs="Arial"/>
          <w:b/>
          <w:bCs/>
          <w:noProof/>
          <w:sz w:val="24"/>
          <w:szCs w:val="24"/>
          <w:lang w:eastAsia="ja-JP"/>
        </w:rPr>
        <w:t xml:space="preserve">, </w:t>
      </w:r>
      <w:r w:rsidR="00687B53" w:rsidRPr="00C1157C">
        <w:rPr>
          <w:rFonts w:ascii="Arial" w:hAnsi="Arial" w:cs="Arial"/>
          <w:b/>
          <w:bCs/>
          <w:noProof/>
          <w:sz w:val="24"/>
          <w:szCs w:val="24"/>
          <w:lang w:eastAsia="ja-JP"/>
        </w:rPr>
        <w:t>15</w:t>
      </w:r>
      <w:r w:rsidR="009C4690" w:rsidRPr="00C1157C">
        <w:rPr>
          <w:rFonts w:ascii="Arial" w:hAnsi="Arial" w:cs="Arial"/>
          <w:b/>
          <w:bCs/>
          <w:noProof/>
          <w:sz w:val="24"/>
          <w:szCs w:val="24"/>
          <w:vertAlign w:val="superscript"/>
          <w:lang w:eastAsia="ja-JP"/>
        </w:rPr>
        <w:t xml:space="preserve"> </w:t>
      </w:r>
      <w:r w:rsidR="009C4690" w:rsidRPr="00C1157C">
        <w:rPr>
          <w:rFonts w:ascii="Arial" w:hAnsi="Arial" w:cs="Arial"/>
          <w:b/>
          <w:bCs/>
          <w:noProof/>
          <w:sz w:val="24"/>
          <w:szCs w:val="24"/>
          <w:lang w:eastAsia="ja-JP"/>
        </w:rPr>
        <w:t xml:space="preserve">– </w:t>
      </w:r>
      <w:r w:rsidR="00687B53" w:rsidRPr="00C1157C">
        <w:rPr>
          <w:rFonts w:ascii="Arial" w:hAnsi="Arial" w:cs="Arial"/>
          <w:b/>
          <w:bCs/>
          <w:noProof/>
          <w:sz w:val="24"/>
          <w:szCs w:val="24"/>
          <w:lang w:eastAsia="ja-JP"/>
        </w:rPr>
        <w:t>19</w:t>
      </w:r>
      <w:r w:rsidR="009C4690" w:rsidRPr="00C1157C">
        <w:rPr>
          <w:rFonts w:ascii="Arial" w:hAnsi="Arial" w:cs="Arial"/>
          <w:b/>
          <w:bCs/>
          <w:noProof/>
          <w:sz w:val="24"/>
          <w:szCs w:val="24"/>
          <w:lang w:eastAsia="ja-JP"/>
        </w:rPr>
        <w:t xml:space="preserve"> </w:t>
      </w:r>
      <w:r w:rsidR="00687B53" w:rsidRPr="00C1157C">
        <w:rPr>
          <w:rFonts w:ascii="Arial" w:hAnsi="Arial" w:cs="Arial"/>
          <w:b/>
          <w:bCs/>
          <w:noProof/>
          <w:sz w:val="24"/>
          <w:szCs w:val="24"/>
          <w:lang w:eastAsia="ja-JP"/>
        </w:rPr>
        <w:t>April</w:t>
      </w:r>
      <w:r w:rsidR="009C4690" w:rsidRPr="00C1157C">
        <w:rPr>
          <w:rFonts w:ascii="Arial" w:hAnsi="Arial" w:cs="Arial"/>
          <w:b/>
          <w:bCs/>
          <w:noProof/>
          <w:sz w:val="24"/>
          <w:szCs w:val="24"/>
          <w:lang w:eastAsia="ja-JP"/>
        </w:rPr>
        <w:t xml:space="preserve"> 202</w:t>
      </w:r>
      <w:r w:rsidR="00687B53" w:rsidRPr="00C1157C">
        <w:rPr>
          <w:rFonts w:ascii="Arial" w:hAnsi="Arial" w:cs="Arial"/>
          <w:b/>
          <w:bCs/>
          <w:noProof/>
          <w:sz w:val="24"/>
          <w:szCs w:val="24"/>
          <w:lang w:eastAsia="ja-JP"/>
        </w:rPr>
        <w:t>4</w:t>
      </w:r>
    </w:p>
    <w:p w14:paraId="0262A159" w14:textId="77777777" w:rsidR="009C4690" w:rsidRPr="00C1157C" w:rsidRDefault="009C4690" w:rsidP="009C4690">
      <w:pPr>
        <w:tabs>
          <w:tab w:val="left" w:pos="1985"/>
        </w:tabs>
        <w:spacing w:after="120"/>
        <w:rPr>
          <w:rFonts w:ascii="Arial" w:eastAsia="MS Mincho" w:hAnsi="Arial" w:cs="Arial"/>
          <w:b/>
          <w:bCs/>
          <w:sz w:val="24"/>
        </w:rPr>
      </w:pPr>
    </w:p>
    <w:p w14:paraId="1CD48397" w14:textId="223F416E" w:rsidR="009C4690" w:rsidRPr="00C1157C" w:rsidRDefault="009C4690" w:rsidP="009C4690">
      <w:pPr>
        <w:tabs>
          <w:tab w:val="left" w:pos="1985"/>
        </w:tabs>
        <w:spacing w:after="120"/>
        <w:rPr>
          <w:rFonts w:ascii="Arial" w:eastAsia="MS Mincho" w:hAnsi="Arial" w:cs="Arial"/>
          <w:b/>
          <w:bCs/>
          <w:sz w:val="24"/>
          <w:lang w:val="en-US"/>
        </w:rPr>
      </w:pPr>
      <w:r w:rsidRPr="00C1157C">
        <w:rPr>
          <w:rFonts w:ascii="Arial" w:eastAsia="MS Mincho" w:hAnsi="Arial" w:cs="Arial"/>
          <w:b/>
          <w:bCs/>
          <w:sz w:val="24"/>
          <w:lang w:val="en-US"/>
        </w:rPr>
        <w:t>Agenda Item:</w:t>
      </w:r>
      <w:r w:rsidRPr="00C1157C">
        <w:rPr>
          <w:rFonts w:ascii="Arial" w:eastAsia="MS Mincho" w:hAnsi="Arial" w:cs="Arial"/>
          <w:b/>
          <w:bCs/>
          <w:sz w:val="24"/>
          <w:lang w:val="en-US"/>
        </w:rPr>
        <w:tab/>
      </w:r>
      <w:r w:rsidR="008C6E38">
        <w:rPr>
          <w:rFonts w:ascii="Arial" w:eastAsia="MS Mincho" w:hAnsi="Arial" w:cs="Arial"/>
          <w:b/>
          <w:bCs/>
          <w:sz w:val="24"/>
          <w:lang w:val="en-US"/>
        </w:rPr>
        <w:t>6.12.3.3</w:t>
      </w:r>
    </w:p>
    <w:p w14:paraId="1FC8EA70" w14:textId="77777777" w:rsidR="009C4690" w:rsidRPr="00C1157C" w:rsidRDefault="009C4690" w:rsidP="009C4690">
      <w:pPr>
        <w:tabs>
          <w:tab w:val="left" w:pos="1985"/>
        </w:tabs>
        <w:spacing w:after="120"/>
        <w:rPr>
          <w:rFonts w:ascii="Arial" w:eastAsia="MS Mincho" w:hAnsi="Arial" w:cs="Arial"/>
          <w:b/>
          <w:bCs/>
          <w:sz w:val="24"/>
        </w:rPr>
      </w:pPr>
      <w:r w:rsidRPr="00C1157C">
        <w:rPr>
          <w:rFonts w:ascii="Arial" w:eastAsia="MS Mincho" w:hAnsi="Arial" w:cs="Arial"/>
          <w:b/>
          <w:bCs/>
          <w:sz w:val="24"/>
        </w:rPr>
        <w:t xml:space="preserve">Source: </w:t>
      </w:r>
      <w:r w:rsidRPr="00C1157C">
        <w:rPr>
          <w:rFonts w:ascii="Arial" w:eastAsia="MS Mincho" w:hAnsi="Arial" w:cs="Arial"/>
          <w:b/>
          <w:bCs/>
          <w:sz w:val="24"/>
        </w:rPr>
        <w:tab/>
        <w:t>Ericsson</w:t>
      </w:r>
    </w:p>
    <w:p w14:paraId="79D6861A" w14:textId="022D0272" w:rsidR="009C4690" w:rsidRPr="00C1157C" w:rsidRDefault="009C4690" w:rsidP="009C4690">
      <w:pPr>
        <w:tabs>
          <w:tab w:val="left" w:pos="1985"/>
        </w:tabs>
        <w:spacing w:after="120"/>
        <w:ind w:left="1980" w:hanging="1980"/>
        <w:rPr>
          <w:rFonts w:ascii="Arial" w:eastAsia="MS Mincho" w:hAnsi="Arial" w:cs="Arial"/>
          <w:b/>
          <w:bCs/>
          <w:sz w:val="24"/>
          <w:szCs w:val="24"/>
        </w:rPr>
      </w:pPr>
      <w:r w:rsidRPr="00C1157C">
        <w:rPr>
          <w:rFonts w:ascii="Arial" w:eastAsia="MS Mincho" w:hAnsi="Arial" w:cs="Arial"/>
          <w:b/>
          <w:bCs/>
          <w:sz w:val="24"/>
          <w:szCs w:val="24"/>
        </w:rPr>
        <w:t>Title:</w:t>
      </w:r>
      <w:r w:rsidRPr="00C1157C">
        <w:tab/>
      </w:r>
      <w:r w:rsidR="00AA4DE7" w:rsidRPr="00C1157C">
        <w:rPr>
          <w:rFonts w:ascii="Arial" w:eastAsia="MS Mincho" w:hAnsi="Arial" w:cs="Arial"/>
          <w:b/>
          <w:bCs/>
          <w:sz w:val="24"/>
          <w:szCs w:val="24"/>
        </w:rPr>
        <w:t xml:space="preserve">On </w:t>
      </w:r>
      <w:r w:rsidR="003D6A3C" w:rsidRPr="00C1157C">
        <w:rPr>
          <w:rFonts w:ascii="Arial" w:eastAsia="MS Mincho" w:hAnsi="Arial" w:cs="Arial"/>
          <w:b/>
          <w:bCs/>
          <w:sz w:val="24"/>
          <w:szCs w:val="24"/>
        </w:rPr>
        <w:t>performance requirements for</w:t>
      </w:r>
      <w:r w:rsidR="003D6A3C" w:rsidRPr="00C1157C">
        <w:t xml:space="preserve"> </w:t>
      </w:r>
      <w:r w:rsidR="002524F8" w:rsidRPr="00C1157C">
        <w:rPr>
          <w:rFonts w:ascii="Arial" w:eastAsia="MS Mincho" w:hAnsi="Arial" w:cs="Arial"/>
          <w:b/>
          <w:bCs/>
          <w:sz w:val="24"/>
          <w:szCs w:val="24"/>
        </w:rPr>
        <w:t xml:space="preserve">RedCap </w:t>
      </w:r>
      <w:r w:rsidR="003D6A3C" w:rsidRPr="00C1157C">
        <w:rPr>
          <w:rFonts w:ascii="Arial" w:eastAsia="MS Mincho" w:hAnsi="Arial" w:cs="Arial"/>
          <w:b/>
          <w:bCs/>
          <w:sz w:val="24"/>
          <w:szCs w:val="24"/>
        </w:rPr>
        <w:t>positioning</w:t>
      </w:r>
    </w:p>
    <w:p w14:paraId="35E39539" w14:textId="11720CBC" w:rsidR="009C4690" w:rsidRPr="00C1157C" w:rsidRDefault="009C4690" w:rsidP="009C4690">
      <w:pPr>
        <w:tabs>
          <w:tab w:val="left" w:pos="1985"/>
        </w:tabs>
        <w:spacing w:after="120"/>
        <w:rPr>
          <w:rFonts w:ascii="Arial" w:eastAsia="MS Mincho" w:hAnsi="Arial" w:cs="Arial"/>
          <w:b/>
          <w:bCs/>
          <w:sz w:val="24"/>
        </w:rPr>
      </w:pPr>
      <w:r w:rsidRPr="00C1157C">
        <w:rPr>
          <w:rFonts w:ascii="Arial" w:eastAsia="MS Mincho" w:hAnsi="Arial" w:cs="Arial"/>
          <w:b/>
          <w:bCs/>
          <w:sz w:val="24"/>
        </w:rPr>
        <w:t>Document for:</w:t>
      </w:r>
      <w:r w:rsidRPr="00C1157C">
        <w:rPr>
          <w:rFonts w:ascii="Arial" w:eastAsia="MS Mincho" w:hAnsi="Arial" w:cs="Arial"/>
          <w:b/>
          <w:bCs/>
          <w:sz w:val="24"/>
        </w:rPr>
        <w:tab/>
      </w:r>
      <w:r w:rsidR="00EB0BF3" w:rsidRPr="00C1157C">
        <w:rPr>
          <w:rFonts w:ascii="Arial" w:eastAsia="MS Mincho" w:hAnsi="Arial" w:cs="Arial"/>
          <w:b/>
          <w:bCs/>
          <w:sz w:val="24"/>
        </w:rPr>
        <w:t>Approval</w:t>
      </w:r>
    </w:p>
    <w:p w14:paraId="268F83DD" w14:textId="464A78ED" w:rsidR="001B59FE" w:rsidRPr="00C1157C" w:rsidRDefault="001B59FE" w:rsidP="0034360E">
      <w:pPr>
        <w:pStyle w:val="Heading1"/>
      </w:pPr>
      <w:r w:rsidRPr="00C1157C">
        <w:t>Introduction</w:t>
      </w:r>
    </w:p>
    <w:p w14:paraId="320E08D2" w14:textId="7FBD063F" w:rsidR="001B59FE" w:rsidRPr="00C1157C" w:rsidRDefault="00476D07" w:rsidP="001B59FE">
      <w:pPr>
        <w:rPr>
          <w:lang w:eastAsia="zh-CN"/>
        </w:rPr>
      </w:pPr>
      <w:r w:rsidRPr="00C1157C">
        <w:rPr>
          <w:lang w:eastAsia="zh-CN"/>
        </w:rPr>
        <w:t>RAN4#110 made some agreements to progress the work towards the completion of the performance part of the WI</w:t>
      </w:r>
      <w:r w:rsidR="003D5E78" w:rsidRPr="00C1157C">
        <w:rPr>
          <w:lang w:eastAsia="zh-CN"/>
        </w:rPr>
        <w:t>.</w:t>
      </w:r>
      <w:r w:rsidRPr="00C1157C">
        <w:rPr>
          <w:lang w:eastAsia="zh-CN"/>
        </w:rPr>
        <w:t xml:space="preserve"> The agreements made in the meeting are capture</w:t>
      </w:r>
      <w:r w:rsidR="006E7D01">
        <w:rPr>
          <w:lang w:eastAsia="zh-CN"/>
        </w:rPr>
        <w:t>d</w:t>
      </w:r>
      <w:r w:rsidRPr="00C1157C">
        <w:rPr>
          <w:lang w:eastAsia="zh-CN"/>
        </w:rPr>
        <w:t xml:space="preserve"> in [1]. </w:t>
      </w:r>
      <w:r w:rsidR="009A2823" w:rsidRPr="00C1157C">
        <w:rPr>
          <w:lang w:eastAsia="zh-CN"/>
        </w:rPr>
        <w:t>In this contribution Ericsson</w:t>
      </w:r>
      <w:r w:rsidR="004F2D40">
        <w:rPr>
          <w:lang w:eastAsia="zh-CN"/>
        </w:rPr>
        <w:t>’s</w:t>
      </w:r>
      <w:r w:rsidR="009A2823" w:rsidRPr="00C1157C">
        <w:rPr>
          <w:lang w:eastAsia="zh-CN"/>
        </w:rPr>
        <w:t xml:space="preserve"> view on the remaining issues that are related to the performance requirements for RedCap positioning are discussed.</w:t>
      </w:r>
      <w:r w:rsidR="009A2823" w:rsidRPr="00C1157C">
        <w:rPr>
          <w:lang w:eastAsia="zh-CN"/>
        </w:rPr>
        <w:br/>
      </w:r>
    </w:p>
    <w:p w14:paraId="1CF29FEB" w14:textId="4C9A2D8C" w:rsidR="001B59FE" w:rsidRPr="00C1157C" w:rsidRDefault="0034360E" w:rsidP="0034360E">
      <w:pPr>
        <w:pStyle w:val="Heading1"/>
      </w:pPr>
      <w:r w:rsidRPr="00C1157C">
        <w:t>Discussion</w:t>
      </w:r>
    </w:p>
    <w:p w14:paraId="7AC026EB" w14:textId="24C80528" w:rsidR="00F46217" w:rsidRPr="00C1157C" w:rsidRDefault="00F46217" w:rsidP="00F46217">
      <w:pPr>
        <w:pStyle w:val="Heading2"/>
      </w:pPr>
      <w:r w:rsidRPr="00C1157C">
        <w:t>Performance requirements for 1Rx UE</w:t>
      </w:r>
      <w:r w:rsidR="005A74E9" w:rsidRPr="00C1157C">
        <w:t xml:space="preserve"> with Rx FH</w:t>
      </w:r>
    </w:p>
    <w:p w14:paraId="0F289602" w14:textId="4A1D24B1" w:rsidR="00E44DB0" w:rsidRPr="00C1157C" w:rsidRDefault="00E44DB0" w:rsidP="000154AB">
      <w:pPr>
        <w:rPr>
          <w:lang w:eastAsia="zh-CN"/>
        </w:rPr>
      </w:pPr>
      <w:r w:rsidRPr="00C1157C">
        <w:rPr>
          <w:lang w:eastAsia="zh-CN"/>
        </w:rPr>
        <w:t>RAN4#110</w:t>
      </w:r>
      <w:r w:rsidR="00901B45" w:rsidRPr="00C1157C">
        <w:rPr>
          <w:lang w:eastAsia="zh-CN"/>
        </w:rPr>
        <w:t xml:space="preserve"> reached to the following agreements on side conditions for positioning measurement</w:t>
      </w:r>
      <w:r w:rsidR="00045DFB" w:rsidRPr="00C1157C">
        <w:rPr>
          <w:lang w:eastAsia="zh-CN"/>
        </w:rPr>
        <w:t xml:space="preserve"> by 1Rx RedCap UE</w:t>
      </w:r>
      <w:r w:rsidR="00B94760" w:rsidRPr="00C1157C">
        <w:rPr>
          <w:lang w:eastAsia="zh-CN"/>
        </w:rPr>
        <w:t xml:space="preserve"> [</w:t>
      </w:r>
      <w:r w:rsidR="00F15144">
        <w:rPr>
          <w:lang w:eastAsia="zh-CN"/>
        </w:rPr>
        <w:t>1</w:t>
      </w:r>
      <w:r w:rsidR="00B94760" w:rsidRPr="00C1157C">
        <w:rPr>
          <w:lang w:eastAsia="zh-CN"/>
        </w:rPr>
        <w:t>]</w:t>
      </w:r>
      <w:r w:rsidR="00045DFB" w:rsidRPr="00C1157C">
        <w:rPr>
          <w:lang w:eastAsia="zh-CN"/>
        </w:rPr>
        <w:t xml:space="preserve">. </w:t>
      </w:r>
    </w:p>
    <w:p w14:paraId="2EB2E53E" w14:textId="77777777" w:rsidR="00E44DB0" w:rsidRPr="00C1157C" w:rsidRDefault="00E44DB0" w:rsidP="00E44DB0">
      <w:pPr>
        <w:rPr>
          <w:b/>
          <w:bCs/>
          <w:i/>
          <w:iCs/>
          <w:szCs w:val="22"/>
          <w:u w:val="single"/>
        </w:rPr>
      </w:pPr>
      <w:r w:rsidRPr="00C1157C">
        <w:rPr>
          <w:b/>
          <w:bCs/>
          <w:i/>
          <w:iCs/>
          <w:szCs w:val="22"/>
          <w:u w:val="single"/>
        </w:rPr>
        <w:t>Issue 5-1-1: Side conditions and channel models for RSTD and UE Rx-Tx measurements for 1Rx UE without Rx FH</w:t>
      </w:r>
    </w:p>
    <w:p w14:paraId="2011519E" w14:textId="77777777" w:rsidR="00E44DB0" w:rsidRPr="00C1157C" w:rsidRDefault="00E44DB0" w:rsidP="00E44DB0">
      <w:pPr>
        <w:spacing w:after="120"/>
        <w:rPr>
          <w:b/>
          <w:bCs/>
          <w:i/>
          <w:iCs/>
          <w:szCs w:val="22"/>
          <w:lang w:eastAsia="zh-CN"/>
        </w:rPr>
      </w:pPr>
      <w:r w:rsidRPr="00C1157C">
        <w:rPr>
          <w:b/>
          <w:bCs/>
          <w:i/>
          <w:iCs/>
          <w:szCs w:val="22"/>
          <w:lang w:eastAsia="zh-CN"/>
        </w:rPr>
        <w:t>Agreements</w:t>
      </w:r>
    </w:p>
    <w:p w14:paraId="5374E8EC" w14:textId="77777777" w:rsidR="00E44DB0" w:rsidRPr="00C1157C" w:rsidRDefault="00E44DB0" w:rsidP="00E44DB0">
      <w:pPr>
        <w:pStyle w:val="ListParagraph"/>
        <w:numPr>
          <w:ilvl w:val="0"/>
          <w:numId w:val="13"/>
        </w:numPr>
        <w:spacing w:after="120" w:line="240" w:lineRule="auto"/>
        <w:ind w:firstLineChars="0"/>
        <w:contextualSpacing/>
        <w:rPr>
          <w:i/>
          <w:iCs/>
          <w:szCs w:val="22"/>
          <w:lang w:eastAsia="zh-CN"/>
        </w:rPr>
      </w:pPr>
      <w:r w:rsidRPr="00C1157C">
        <w:rPr>
          <w:i/>
          <w:iCs/>
          <w:szCs w:val="22"/>
          <w:lang w:eastAsia="zh-CN"/>
        </w:rPr>
        <w:t>The brackets in the side conditions for 1Rx without FH under fading propagation condition can be removed, i.e., the side conditions should be:</w:t>
      </w:r>
    </w:p>
    <w:p w14:paraId="47188D5C" w14:textId="77777777" w:rsidR="00E44DB0" w:rsidRPr="00C1157C" w:rsidRDefault="00E44DB0" w:rsidP="00E44DB0">
      <w:pPr>
        <w:pStyle w:val="ListParagraph"/>
        <w:numPr>
          <w:ilvl w:val="1"/>
          <w:numId w:val="13"/>
        </w:numPr>
        <w:spacing w:after="120" w:line="240" w:lineRule="auto"/>
        <w:ind w:firstLineChars="0"/>
        <w:contextualSpacing/>
        <w:rPr>
          <w:i/>
          <w:iCs/>
          <w:szCs w:val="22"/>
          <w:lang w:eastAsia="zh-CN"/>
        </w:rPr>
      </w:pPr>
      <w:r w:rsidRPr="00C1157C">
        <w:rPr>
          <w:i/>
          <w:iCs/>
          <w:szCs w:val="22"/>
          <w:lang w:eastAsia="zh-CN"/>
        </w:rPr>
        <w:t>RSTD accuracy requirement for 1Rx RedCap UE under fading propagation condition is defined for SINR values of -6 dB for the reference cell and -10 dB for the target cell and is based on 4 samples.</w:t>
      </w:r>
    </w:p>
    <w:p w14:paraId="13F3E448" w14:textId="77777777" w:rsidR="00E44DB0" w:rsidRPr="00C1157C" w:rsidRDefault="00E44DB0" w:rsidP="00E44DB0">
      <w:pPr>
        <w:pStyle w:val="ListParagraph"/>
        <w:numPr>
          <w:ilvl w:val="1"/>
          <w:numId w:val="13"/>
        </w:numPr>
        <w:spacing w:after="120" w:line="240" w:lineRule="auto"/>
        <w:ind w:firstLineChars="0"/>
        <w:contextualSpacing/>
        <w:rPr>
          <w:i/>
          <w:iCs/>
          <w:szCs w:val="22"/>
          <w:lang w:eastAsia="zh-CN"/>
        </w:rPr>
      </w:pPr>
      <w:r w:rsidRPr="00C1157C">
        <w:rPr>
          <w:i/>
          <w:iCs/>
          <w:szCs w:val="22"/>
          <w:lang w:eastAsia="zh-CN"/>
        </w:rPr>
        <w:t>UE Rx-Tx accuracy requirement for 1Rx RedCap UE under fading propagation condition is defined for SINR values of -3 dB and -10 dB and is based on 4 samples.</w:t>
      </w:r>
    </w:p>
    <w:p w14:paraId="0E895A2D" w14:textId="77777777" w:rsidR="00E44DB0" w:rsidRPr="00C1157C" w:rsidRDefault="00E44DB0" w:rsidP="00E44DB0">
      <w:pPr>
        <w:rPr>
          <w:b/>
          <w:bCs/>
          <w:i/>
          <w:iCs/>
          <w:szCs w:val="22"/>
          <w:u w:val="single"/>
        </w:rPr>
      </w:pPr>
    </w:p>
    <w:p w14:paraId="465536C8" w14:textId="77777777" w:rsidR="00E44DB0" w:rsidRPr="00C1157C" w:rsidRDefault="00E44DB0" w:rsidP="00E44DB0">
      <w:pPr>
        <w:rPr>
          <w:b/>
          <w:bCs/>
          <w:i/>
          <w:iCs/>
          <w:szCs w:val="22"/>
          <w:u w:val="single"/>
        </w:rPr>
      </w:pPr>
      <w:r w:rsidRPr="00C1157C">
        <w:rPr>
          <w:b/>
          <w:bCs/>
          <w:i/>
          <w:iCs/>
          <w:szCs w:val="22"/>
          <w:u w:val="single"/>
        </w:rPr>
        <w:t>Issue 5-1-2: Side conditions and channel models for RSRP measurements for 1Rx UE without Rx FH</w:t>
      </w:r>
    </w:p>
    <w:p w14:paraId="4E23669B" w14:textId="77777777" w:rsidR="00E44DB0" w:rsidRPr="00C1157C" w:rsidRDefault="00E44DB0" w:rsidP="00E44DB0">
      <w:pPr>
        <w:spacing w:after="120"/>
        <w:rPr>
          <w:b/>
          <w:bCs/>
          <w:i/>
          <w:iCs/>
          <w:szCs w:val="22"/>
          <w:lang w:eastAsia="zh-CN"/>
        </w:rPr>
      </w:pPr>
      <w:r w:rsidRPr="00C1157C">
        <w:rPr>
          <w:b/>
          <w:bCs/>
          <w:i/>
          <w:iCs/>
          <w:szCs w:val="22"/>
          <w:lang w:eastAsia="zh-CN"/>
        </w:rPr>
        <w:t>Agreements</w:t>
      </w:r>
    </w:p>
    <w:p w14:paraId="3F241AE1" w14:textId="77777777" w:rsidR="00E44DB0" w:rsidRPr="00C1157C" w:rsidRDefault="00E44DB0" w:rsidP="00E44DB0">
      <w:pPr>
        <w:pStyle w:val="ListParagraph"/>
        <w:numPr>
          <w:ilvl w:val="0"/>
          <w:numId w:val="13"/>
        </w:numPr>
        <w:spacing w:after="120" w:line="240" w:lineRule="auto"/>
        <w:ind w:firstLineChars="0"/>
        <w:contextualSpacing/>
        <w:rPr>
          <w:i/>
          <w:iCs/>
          <w:szCs w:val="22"/>
          <w:lang w:eastAsia="zh-CN"/>
        </w:rPr>
      </w:pPr>
      <w:r w:rsidRPr="00C1157C">
        <w:rPr>
          <w:i/>
          <w:iCs/>
          <w:szCs w:val="22"/>
          <w:lang w:eastAsia="zh-CN"/>
        </w:rPr>
        <w:t>PRS-RSRP accuracy requirements for 1 Rx RedCap UE without Rx FH:</w:t>
      </w:r>
    </w:p>
    <w:p w14:paraId="67280A05" w14:textId="77777777" w:rsidR="00E44DB0" w:rsidRPr="00C1157C" w:rsidRDefault="00E44DB0" w:rsidP="00E44DB0">
      <w:pPr>
        <w:pStyle w:val="ListParagraph"/>
        <w:numPr>
          <w:ilvl w:val="1"/>
          <w:numId w:val="13"/>
        </w:numPr>
        <w:spacing w:after="120" w:line="240" w:lineRule="auto"/>
        <w:ind w:firstLineChars="0"/>
        <w:contextualSpacing/>
        <w:rPr>
          <w:i/>
          <w:iCs/>
          <w:szCs w:val="22"/>
          <w:lang w:eastAsia="zh-CN"/>
        </w:rPr>
      </w:pPr>
      <w:r w:rsidRPr="00C1157C">
        <w:rPr>
          <w:i/>
          <w:iCs/>
          <w:szCs w:val="22"/>
          <w:lang w:eastAsia="zh-CN"/>
        </w:rPr>
        <w:t>Side conditions: -3 dB, -10 dB.</w:t>
      </w:r>
    </w:p>
    <w:p w14:paraId="06154B52" w14:textId="77777777" w:rsidR="00E44DB0" w:rsidRPr="00C1157C" w:rsidRDefault="00E44DB0" w:rsidP="00E44DB0">
      <w:pPr>
        <w:pStyle w:val="ListParagraph"/>
        <w:numPr>
          <w:ilvl w:val="1"/>
          <w:numId w:val="13"/>
        </w:numPr>
        <w:spacing w:after="120" w:line="240" w:lineRule="auto"/>
        <w:ind w:firstLineChars="0"/>
        <w:contextualSpacing/>
        <w:rPr>
          <w:i/>
          <w:iCs/>
          <w:szCs w:val="22"/>
          <w:lang w:eastAsia="zh-CN"/>
        </w:rPr>
      </w:pPr>
      <w:r w:rsidRPr="00C1157C">
        <w:rPr>
          <w:i/>
          <w:iCs/>
          <w:szCs w:val="22"/>
          <w:lang w:eastAsia="zh-CN"/>
        </w:rPr>
        <w:t>4 samples.</w:t>
      </w:r>
    </w:p>
    <w:p w14:paraId="79F732AC" w14:textId="77777777" w:rsidR="00E44DB0" w:rsidRPr="00C1157C" w:rsidRDefault="00E44DB0" w:rsidP="00E44DB0">
      <w:pPr>
        <w:pStyle w:val="ListParagraph"/>
        <w:numPr>
          <w:ilvl w:val="1"/>
          <w:numId w:val="13"/>
        </w:numPr>
        <w:spacing w:after="120" w:line="240" w:lineRule="auto"/>
        <w:ind w:firstLineChars="0"/>
        <w:contextualSpacing/>
        <w:rPr>
          <w:i/>
          <w:iCs/>
          <w:szCs w:val="22"/>
          <w:lang w:eastAsia="zh-CN"/>
        </w:rPr>
      </w:pPr>
      <w:r w:rsidRPr="00C1157C">
        <w:rPr>
          <w:i/>
          <w:iCs/>
          <w:szCs w:val="22"/>
          <w:lang w:eastAsia="zh-CN"/>
        </w:rPr>
        <w:t>Generic requirements, not limited to specific propagation conditions.</w:t>
      </w:r>
    </w:p>
    <w:p w14:paraId="1B5FDEEE" w14:textId="77777777" w:rsidR="00E44DB0" w:rsidRPr="00C1157C" w:rsidRDefault="00E44DB0" w:rsidP="00E44DB0">
      <w:pPr>
        <w:rPr>
          <w:i/>
          <w:iCs/>
          <w:sz w:val="21"/>
          <w:szCs w:val="18"/>
        </w:rPr>
      </w:pPr>
    </w:p>
    <w:p w14:paraId="47F82042" w14:textId="77777777" w:rsidR="00E44DB0" w:rsidRPr="00C1157C" w:rsidRDefault="00E44DB0" w:rsidP="00E44DB0">
      <w:pPr>
        <w:rPr>
          <w:b/>
          <w:bCs/>
          <w:i/>
          <w:iCs/>
          <w:szCs w:val="22"/>
          <w:u w:val="single"/>
        </w:rPr>
      </w:pPr>
      <w:r w:rsidRPr="00C1157C">
        <w:rPr>
          <w:b/>
          <w:bCs/>
          <w:i/>
          <w:iCs/>
          <w:szCs w:val="22"/>
          <w:u w:val="single"/>
        </w:rPr>
        <w:t>Issue 5-1-3: Side conditions and channel models for RSRPP measurements for 1Rx UE without Rx FH</w:t>
      </w:r>
    </w:p>
    <w:p w14:paraId="14FA6EFA" w14:textId="77777777" w:rsidR="00E44DB0" w:rsidRPr="00C1157C" w:rsidRDefault="00E44DB0" w:rsidP="00E44DB0">
      <w:pPr>
        <w:spacing w:after="120"/>
        <w:rPr>
          <w:b/>
          <w:bCs/>
          <w:i/>
          <w:iCs/>
          <w:szCs w:val="22"/>
          <w:lang w:eastAsia="zh-CN"/>
        </w:rPr>
      </w:pPr>
      <w:r w:rsidRPr="00C1157C">
        <w:rPr>
          <w:b/>
          <w:bCs/>
          <w:i/>
          <w:iCs/>
          <w:szCs w:val="22"/>
          <w:lang w:eastAsia="zh-CN"/>
        </w:rPr>
        <w:lastRenderedPageBreak/>
        <w:t>Agreements</w:t>
      </w:r>
    </w:p>
    <w:p w14:paraId="66802EFB" w14:textId="77777777" w:rsidR="00E44DB0" w:rsidRPr="00C1157C" w:rsidRDefault="00E44DB0" w:rsidP="00E44DB0">
      <w:pPr>
        <w:pStyle w:val="ListParagraph"/>
        <w:numPr>
          <w:ilvl w:val="0"/>
          <w:numId w:val="13"/>
        </w:numPr>
        <w:spacing w:after="120" w:line="240" w:lineRule="auto"/>
        <w:ind w:firstLineChars="0"/>
        <w:contextualSpacing/>
        <w:rPr>
          <w:i/>
          <w:iCs/>
          <w:szCs w:val="22"/>
          <w:lang w:eastAsia="zh-CN"/>
        </w:rPr>
      </w:pPr>
      <w:r w:rsidRPr="00C1157C">
        <w:rPr>
          <w:i/>
          <w:iCs/>
          <w:szCs w:val="22"/>
        </w:rPr>
        <w:t xml:space="preserve">PRS-RSRPP </w:t>
      </w:r>
      <w:r w:rsidRPr="00C1157C">
        <w:rPr>
          <w:i/>
          <w:iCs/>
          <w:szCs w:val="22"/>
          <w:lang w:eastAsia="zh-CN"/>
        </w:rPr>
        <w:t>accuracy requirements for 1 Rx RedCap UE without Rx FH:</w:t>
      </w:r>
    </w:p>
    <w:p w14:paraId="660DC126" w14:textId="77777777" w:rsidR="00E44DB0" w:rsidRPr="00C1157C" w:rsidRDefault="00E44DB0" w:rsidP="00E44DB0">
      <w:pPr>
        <w:pStyle w:val="ListParagraph"/>
        <w:numPr>
          <w:ilvl w:val="1"/>
          <w:numId w:val="13"/>
        </w:numPr>
        <w:spacing w:after="120" w:line="240" w:lineRule="auto"/>
        <w:ind w:firstLineChars="0"/>
        <w:contextualSpacing/>
        <w:rPr>
          <w:i/>
          <w:iCs/>
          <w:sz w:val="21"/>
          <w:szCs w:val="18"/>
          <w:lang w:eastAsia="zh-CN"/>
        </w:rPr>
      </w:pPr>
      <w:r w:rsidRPr="00C1157C">
        <w:rPr>
          <w:i/>
          <w:iCs/>
          <w:szCs w:val="22"/>
          <w:lang w:eastAsia="zh-CN"/>
        </w:rPr>
        <w:t>Side conditions: -3 dB, -10 dB,</w:t>
      </w:r>
    </w:p>
    <w:p w14:paraId="2AF25BA7" w14:textId="096E4305" w:rsidR="00E44DB0" w:rsidRPr="00C1157C" w:rsidRDefault="00E44DB0" w:rsidP="00E44DB0">
      <w:pPr>
        <w:pStyle w:val="ListParagraph"/>
        <w:numPr>
          <w:ilvl w:val="1"/>
          <w:numId w:val="13"/>
        </w:numPr>
        <w:spacing w:after="120" w:line="240" w:lineRule="auto"/>
        <w:ind w:firstLineChars="0"/>
        <w:contextualSpacing/>
        <w:rPr>
          <w:i/>
          <w:iCs/>
          <w:sz w:val="21"/>
          <w:szCs w:val="18"/>
          <w:lang w:eastAsia="zh-CN"/>
        </w:rPr>
      </w:pPr>
      <w:r w:rsidRPr="00C1157C">
        <w:rPr>
          <w:i/>
          <w:iCs/>
          <w:szCs w:val="22"/>
          <w:lang w:eastAsia="zh-CN"/>
        </w:rPr>
        <w:t>2-tap channel model from Rel-17 with N</w:t>
      </w:r>
      <w:r w:rsidRPr="00C1157C">
        <w:rPr>
          <w:i/>
          <w:iCs/>
          <w:szCs w:val="22"/>
          <w:vertAlign w:val="subscript"/>
          <w:lang w:eastAsia="zh-CN"/>
        </w:rPr>
        <w:t>samples</w:t>
      </w:r>
      <w:r w:rsidRPr="00C1157C">
        <w:rPr>
          <w:i/>
          <w:iCs/>
          <w:szCs w:val="22"/>
          <w:lang w:eastAsia="zh-CN"/>
        </w:rPr>
        <w:t xml:space="preserve"> = 4.</w:t>
      </w:r>
    </w:p>
    <w:p w14:paraId="2CAE25EC" w14:textId="0D17D725" w:rsidR="004E169B" w:rsidRPr="00C1157C" w:rsidRDefault="00F15144" w:rsidP="007A5B8B">
      <w:pPr>
        <w:rPr>
          <w:lang w:eastAsia="zh-CN"/>
        </w:rPr>
      </w:pPr>
      <w:r>
        <w:rPr>
          <w:lang w:eastAsia="zh-CN"/>
        </w:rPr>
        <w:br/>
      </w:r>
      <w:r w:rsidR="001F20E0">
        <w:rPr>
          <w:lang w:eastAsia="zh-CN"/>
        </w:rPr>
        <w:t>T</w:t>
      </w:r>
      <w:r w:rsidR="00045DFB" w:rsidRPr="00C1157C">
        <w:rPr>
          <w:lang w:eastAsia="zh-CN"/>
        </w:rPr>
        <w:t xml:space="preserve">he agreements </w:t>
      </w:r>
      <w:r w:rsidR="000E4F57" w:rsidRPr="00C1157C">
        <w:rPr>
          <w:lang w:eastAsia="zh-CN"/>
        </w:rPr>
        <w:t xml:space="preserve">above </w:t>
      </w:r>
      <w:r w:rsidR="000E6089" w:rsidRPr="00C1157C">
        <w:rPr>
          <w:lang w:eastAsia="zh-CN"/>
        </w:rPr>
        <w:t xml:space="preserve">apply to </w:t>
      </w:r>
      <w:r w:rsidR="00794AC7" w:rsidRPr="00C1157C">
        <w:rPr>
          <w:lang w:eastAsia="zh-CN"/>
        </w:rPr>
        <w:t xml:space="preserve">positioning measurements based on </w:t>
      </w:r>
      <w:r w:rsidR="00045DFB" w:rsidRPr="00C1157C">
        <w:rPr>
          <w:lang w:eastAsia="zh-CN"/>
        </w:rPr>
        <w:t>4-sample</w:t>
      </w:r>
      <w:r w:rsidR="000E6089" w:rsidRPr="00C1157C">
        <w:rPr>
          <w:lang w:eastAsia="zh-CN"/>
        </w:rPr>
        <w:t xml:space="preserve"> only</w:t>
      </w:r>
      <w:r w:rsidR="00045DFB" w:rsidRPr="00C1157C">
        <w:rPr>
          <w:lang w:eastAsia="zh-CN"/>
        </w:rPr>
        <w:t xml:space="preserve">. The side conditions for reduced </w:t>
      </w:r>
      <w:r w:rsidR="00A03663" w:rsidRPr="00C1157C">
        <w:rPr>
          <w:lang w:eastAsia="zh-CN"/>
        </w:rPr>
        <w:t>sample-based</w:t>
      </w:r>
      <w:r w:rsidR="00794AC7" w:rsidRPr="00C1157C">
        <w:rPr>
          <w:lang w:eastAsia="zh-CN"/>
        </w:rPr>
        <w:t xml:space="preserve"> positioning </w:t>
      </w:r>
      <w:r w:rsidR="00045DFB" w:rsidRPr="00C1157C">
        <w:rPr>
          <w:lang w:eastAsia="zh-CN"/>
        </w:rPr>
        <w:t xml:space="preserve">measurement </w:t>
      </w:r>
      <w:r w:rsidR="00794AC7" w:rsidRPr="00C1157C">
        <w:rPr>
          <w:lang w:eastAsia="zh-CN"/>
        </w:rPr>
        <w:t>are</w:t>
      </w:r>
      <w:r w:rsidR="00045DFB" w:rsidRPr="00C1157C">
        <w:rPr>
          <w:lang w:eastAsia="zh-CN"/>
        </w:rPr>
        <w:t xml:space="preserve"> yet to be concluded</w:t>
      </w:r>
      <w:r w:rsidR="000E6089" w:rsidRPr="00C1157C">
        <w:rPr>
          <w:lang w:eastAsia="zh-CN"/>
        </w:rPr>
        <w:t xml:space="preserve"> by RAN4</w:t>
      </w:r>
      <w:r w:rsidR="00045DFB" w:rsidRPr="00C1157C">
        <w:rPr>
          <w:lang w:eastAsia="zh-CN"/>
        </w:rPr>
        <w:t>.</w:t>
      </w:r>
      <w:r w:rsidR="000E6089" w:rsidRPr="00C1157C">
        <w:rPr>
          <w:lang w:eastAsia="zh-CN"/>
        </w:rPr>
        <w:t xml:space="preserve"> In our view </w:t>
      </w:r>
      <w:r w:rsidR="00145287" w:rsidRPr="00C1157C">
        <w:rPr>
          <w:lang w:eastAsia="zh-CN"/>
        </w:rPr>
        <w:t xml:space="preserve">RAN4 should </w:t>
      </w:r>
      <w:r w:rsidR="00121B2C" w:rsidRPr="00C1157C">
        <w:rPr>
          <w:lang w:eastAsia="zh-CN"/>
        </w:rPr>
        <w:t xml:space="preserve">define accuracy requirements for reduced sample measurement </w:t>
      </w:r>
      <w:proofErr w:type="gramStart"/>
      <w:r w:rsidR="00121B2C" w:rsidRPr="00C1157C">
        <w:rPr>
          <w:lang w:eastAsia="zh-CN"/>
        </w:rPr>
        <w:t>similar to</w:t>
      </w:r>
      <w:proofErr w:type="gramEnd"/>
      <w:r w:rsidR="00121B2C" w:rsidRPr="00C1157C">
        <w:rPr>
          <w:lang w:eastAsia="zh-CN"/>
        </w:rPr>
        <w:t xml:space="preserve"> how it was defined in Rel. 17</w:t>
      </w:r>
      <w:r w:rsidR="00F10D55" w:rsidRPr="00C1157C">
        <w:rPr>
          <w:lang w:eastAsia="zh-CN"/>
        </w:rPr>
        <w:t xml:space="preserve">, i.e., accuracy requirement for positioning measurement based on reduced number of </w:t>
      </w:r>
      <w:r w:rsidR="00A03663" w:rsidRPr="00C1157C">
        <w:rPr>
          <w:lang w:eastAsia="zh-CN"/>
        </w:rPr>
        <w:t>samples</w:t>
      </w:r>
      <w:r w:rsidR="00F10D55" w:rsidRPr="00C1157C">
        <w:rPr>
          <w:lang w:eastAsia="zh-CN"/>
        </w:rPr>
        <w:t xml:space="preserve"> is defined only for AWGN</w:t>
      </w:r>
      <w:r w:rsidR="000E4F57" w:rsidRPr="00C1157C">
        <w:rPr>
          <w:lang w:eastAsia="zh-CN"/>
        </w:rPr>
        <w:t xml:space="preserve"> channel model</w:t>
      </w:r>
      <w:r w:rsidR="00121B2C" w:rsidRPr="00C1157C">
        <w:rPr>
          <w:lang w:eastAsia="zh-CN"/>
        </w:rPr>
        <w:t xml:space="preserve">. Since it has already been agreed to re-use </w:t>
      </w:r>
      <w:r w:rsidR="001F20E0">
        <w:rPr>
          <w:lang w:eastAsia="zh-CN"/>
        </w:rPr>
        <w:t>R</w:t>
      </w:r>
      <w:r w:rsidR="00121B2C" w:rsidRPr="00C1157C">
        <w:rPr>
          <w:lang w:eastAsia="zh-CN"/>
        </w:rPr>
        <w:t xml:space="preserve">el. 17 side conditions for </w:t>
      </w:r>
      <w:r w:rsidR="00487BCC" w:rsidRPr="00C1157C">
        <w:rPr>
          <w:lang w:eastAsia="zh-CN"/>
        </w:rPr>
        <w:t xml:space="preserve">accuracy requirements under </w:t>
      </w:r>
      <w:r w:rsidR="00121B2C" w:rsidRPr="00C1157C">
        <w:rPr>
          <w:lang w:eastAsia="zh-CN"/>
        </w:rPr>
        <w:t xml:space="preserve">AWGN </w:t>
      </w:r>
      <w:r w:rsidR="00487BCC" w:rsidRPr="00C1157C">
        <w:rPr>
          <w:lang w:eastAsia="zh-CN"/>
        </w:rPr>
        <w:t>propagation condition,</w:t>
      </w:r>
      <w:r w:rsidR="00CE4F55" w:rsidRPr="00C1157C">
        <w:rPr>
          <w:lang w:eastAsia="zh-CN"/>
        </w:rPr>
        <w:t xml:space="preserve"> the </w:t>
      </w:r>
      <w:r w:rsidR="00655498" w:rsidRPr="00C1157C">
        <w:rPr>
          <w:lang w:eastAsia="zh-CN"/>
        </w:rPr>
        <w:t>following proposal are made</w:t>
      </w:r>
      <w:r w:rsidR="00CE4F55" w:rsidRPr="00C1157C">
        <w:rPr>
          <w:lang w:eastAsia="zh-CN"/>
        </w:rPr>
        <w:t xml:space="preserve"> to conclude the </w:t>
      </w:r>
      <w:r w:rsidR="00655498" w:rsidRPr="00C1157C">
        <w:rPr>
          <w:lang w:eastAsia="zh-CN"/>
        </w:rPr>
        <w:t xml:space="preserve">discussion on </w:t>
      </w:r>
      <w:r w:rsidR="00CE4F55" w:rsidRPr="00C1157C">
        <w:rPr>
          <w:lang w:eastAsia="zh-CN"/>
        </w:rPr>
        <w:t>side-condition</w:t>
      </w:r>
      <w:r w:rsidR="00655498" w:rsidRPr="00C1157C">
        <w:rPr>
          <w:lang w:eastAsia="zh-CN"/>
        </w:rPr>
        <w:t>s</w:t>
      </w:r>
      <w:r w:rsidR="00CE4F55" w:rsidRPr="00C1157C">
        <w:rPr>
          <w:lang w:eastAsia="zh-CN"/>
        </w:rPr>
        <w:t xml:space="preserve"> for positioning measurements performed by 1Rx RedCap UE without Rx FH.</w:t>
      </w:r>
      <w:r w:rsidR="006A229B">
        <w:rPr>
          <w:lang w:eastAsia="zh-CN"/>
        </w:rPr>
        <w:t xml:space="preserve"> Based on the agreements reached in RAN4#109, the accuracy requirements for the </w:t>
      </w:r>
      <w:r w:rsidR="002E1CD4">
        <w:rPr>
          <w:lang w:eastAsia="zh-CN"/>
        </w:rPr>
        <w:t>1Rx RedCap UE with Rx FH are also defined for the same side condition</w:t>
      </w:r>
      <w:r w:rsidR="00784676">
        <w:rPr>
          <w:lang w:eastAsia="zh-CN"/>
        </w:rPr>
        <w:t>.</w:t>
      </w:r>
    </w:p>
    <w:p w14:paraId="2FF1AB32" w14:textId="35C61072" w:rsidR="004E169B" w:rsidRPr="00C1157C" w:rsidRDefault="00623DDB" w:rsidP="004E169B">
      <w:pPr>
        <w:rPr>
          <w:rFonts w:eastAsiaTheme="minorEastAsia"/>
          <w:b/>
          <w:bCs/>
          <w:iCs/>
          <w:szCs w:val="22"/>
          <w:u w:val="single"/>
          <w:lang w:val="en-US" w:eastAsia="zh-CN"/>
        </w:rPr>
      </w:pPr>
      <w:r w:rsidRPr="00C1157C">
        <w:rPr>
          <w:rFonts w:eastAsiaTheme="minorEastAsia"/>
          <w:b/>
          <w:bCs/>
          <w:i/>
          <w:szCs w:val="22"/>
          <w:u w:val="single"/>
          <w:lang w:val="en-US" w:eastAsia="zh-CN"/>
        </w:rPr>
        <w:br/>
      </w:r>
      <w:r w:rsidR="004E169B" w:rsidRPr="00C1157C">
        <w:rPr>
          <w:rFonts w:eastAsiaTheme="minorEastAsia"/>
          <w:b/>
          <w:bCs/>
          <w:i/>
          <w:szCs w:val="22"/>
          <w:u w:val="single"/>
          <w:lang w:val="en-US" w:eastAsia="zh-CN"/>
        </w:rPr>
        <w:t>A</w:t>
      </w:r>
      <w:r w:rsidR="004E169B" w:rsidRPr="00C1157C">
        <w:rPr>
          <w:rFonts w:eastAsiaTheme="minorEastAsia" w:hint="eastAsia"/>
          <w:b/>
          <w:bCs/>
          <w:i/>
          <w:szCs w:val="22"/>
          <w:u w:val="single"/>
          <w:lang w:val="en-US" w:eastAsia="zh-CN"/>
        </w:rPr>
        <w:t>greement</w:t>
      </w:r>
      <w:r w:rsidR="004E169B" w:rsidRPr="00C1157C">
        <w:rPr>
          <w:rFonts w:eastAsiaTheme="minorEastAsia"/>
          <w:b/>
          <w:bCs/>
          <w:i/>
          <w:szCs w:val="22"/>
          <w:u w:val="single"/>
          <w:lang w:val="en-US" w:eastAsia="zh-CN"/>
        </w:rPr>
        <w:t xml:space="preserve"> from RAN4#107</w:t>
      </w:r>
    </w:p>
    <w:p w14:paraId="65417C8C" w14:textId="77777777" w:rsidR="004E169B" w:rsidRPr="00C1157C" w:rsidRDefault="004E169B" w:rsidP="004E169B">
      <w:pPr>
        <w:numPr>
          <w:ilvl w:val="0"/>
          <w:numId w:val="15"/>
        </w:numPr>
        <w:spacing w:after="120" w:line="240" w:lineRule="auto"/>
        <w:ind w:left="360"/>
        <w:rPr>
          <w:i/>
          <w:iCs/>
          <w:szCs w:val="22"/>
          <w:lang w:val="en-US" w:eastAsia="ja-JP"/>
        </w:rPr>
      </w:pPr>
      <w:r w:rsidRPr="00C1157C">
        <w:rPr>
          <w:i/>
          <w:iCs/>
          <w:szCs w:val="22"/>
          <w:lang w:val="en-US" w:eastAsia="ja-JP"/>
        </w:rPr>
        <w:t>For AWGN channel</w:t>
      </w:r>
    </w:p>
    <w:p w14:paraId="1C53E978" w14:textId="666B67F4" w:rsidR="004E169B" w:rsidRPr="00C1157C" w:rsidRDefault="004E169B" w:rsidP="004E169B">
      <w:pPr>
        <w:numPr>
          <w:ilvl w:val="1"/>
          <w:numId w:val="15"/>
        </w:numPr>
        <w:spacing w:after="120" w:line="240" w:lineRule="auto"/>
        <w:ind w:left="1080"/>
        <w:rPr>
          <w:szCs w:val="22"/>
          <w:lang w:val="en-US" w:eastAsia="ja-JP"/>
        </w:rPr>
      </w:pPr>
      <w:r w:rsidRPr="00C1157C">
        <w:rPr>
          <w:i/>
          <w:iCs/>
          <w:szCs w:val="22"/>
          <w:lang w:val="en-US" w:eastAsia="ja-JP"/>
        </w:rPr>
        <w:t>Re-use the Rel-17 side conditions for both 1 and 4 measurement samples</w:t>
      </w:r>
      <w:r w:rsidRPr="00C1157C">
        <w:rPr>
          <w:szCs w:val="22"/>
          <w:lang w:val="en-US" w:eastAsia="ja-JP"/>
        </w:rPr>
        <w:t>.</w:t>
      </w:r>
    </w:p>
    <w:p w14:paraId="5D0C3BED" w14:textId="13187787" w:rsidR="00881DCB" w:rsidRPr="00C1157C" w:rsidRDefault="00794AC7" w:rsidP="007A5B8B">
      <w:pPr>
        <w:rPr>
          <w:b/>
          <w:bCs/>
          <w:u w:val="single"/>
          <w:lang w:eastAsia="zh-CN"/>
        </w:rPr>
      </w:pPr>
      <w:r w:rsidRPr="00C1157C">
        <w:rPr>
          <w:lang w:eastAsia="zh-CN"/>
        </w:rPr>
        <w:t xml:space="preserve"> </w:t>
      </w:r>
    </w:p>
    <w:p w14:paraId="1A3A6CAF" w14:textId="77777777" w:rsidR="00931C50" w:rsidRPr="00C1157C" w:rsidRDefault="00931C50" w:rsidP="00931C50">
      <w:pPr>
        <w:rPr>
          <w:rFonts w:eastAsiaTheme="minorEastAsia"/>
          <w:b/>
          <w:bCs/>
          <w:i/>
          <w:szCs w:val="22"/>
          <w:u w:val="single"/>
          <w:lang w:val="en-US" w:eastAsia="zh-CN"/>
        </w:rPr>
      </w:pPr>
      <w:r w:rsidRPr="00C1157C">
        <w:rPr>
          <w:rFonts w:eastAsiaTheme="minorEastAsia"/>
          <w:b/>
          <w:bCs/>
          <w:i/>
          <w:szCs w:val="22"/>
          <w:u w:val="single"/>
          <w:lang w:val="en-US" w:eastAsia="zh-CN"/>
        </w:rPr>
        <w:t>A</w:t>
      </w:r>
      <w:r w:rsidRPr="00C1157C">
        <w:rPr>
          <w:rFonts w:eastAsiaTheme="minorEastAsia" w:hint="eastAsia"/>
          <w:b/>
          <w:bCs/>
          <w:i/>
          <w:szCs w:val="22"/>
          <w:u w:val="single"/>
          <w:lang w:val="en-US" w:eastAsia="zh-CN"/>
        </w:rPr>
        <w:t>greement</w:t>
      </w:r>
      <w:r w:rsidRPr="00C1157C">
        <w:rPr>
          <w:rFonts w:eastAsiaTheme="minorEastAsia"/>
          <w:b/>
          <w:bCs/>
          <w:i/>
          <w:szCs w:val="22"/>
          <w:u w:val="single"/>
          <w:lang w:val="en-US" w:eastAsia="zh-CN"/>
        </w:rPr>
        <w:t xml:space="preserve"> from RAN4#109</w:t>
      </w:r>
    </w:p>
    <w:p w14:paraId="4E68448C" w14:textId="77777777" w:rsidR="00931C50" w:rsidRPr="00C1157C" w:rsidRDefault="00931C50" w:rsidP="00931C50">
      <w:pPr>
        <w:numPr>
          <w:ilvl w:val="0"/>
          <w:numId w:val="15"/>
        </w:numPr>
        <w:spacing w:after="120" w:line="240" w:lineRule="auto"/>
        <w:ind w:left="360"/>
        <w:rPr>
          <w:i/>
          <w:iCs/>
          <w:szCs w:val="22"/>
          <w:lang w:val="en-US" w:eastAsia="ja-JP"/>
        </w:rPr>
      </w:pPr>
      <w:r w:rsidRPr="00C1157C">
        <w:rPr>
          <w:i/>
          <w:iCs/>
          <w:szCs w:val="22"/>
          <w:lang w:val="en-US" w:eastAsia="ja-JP"/>
        </w:rPr>
        <w:t xml:space="preserve">The side conditions for positioning measurements </w:t>
      </w:r>
      <w:r w:rsidRPr="00C1157C">
        <w:rPr>
          <w:i/>
          <w:iCs/>
          <w:szCs w:val="22"/>
          <w:u w:val="single"/>
          <w:lang w:val="en-US" w:eastAsia="ja-JP"/>
        </w:rPr>
        <w:t>without FH</w:t>
      </w:r>
      <w:r w:rsidRPr="00C1157C">
        <w:rPr>
          <w:i/>
          <w:iCs/>
          <w:szCs w:val="22"/>
          <w:lang w:val="en-US" w:eastAsia="ja-JP"/>
        </w:rPr>
        <w:t xml:space="preserve"> are reused for positioning measurements </w:t>
      </w:r>
      <w:r w:rsidRPr="00C1157C">
        <w:rPr>
          <w:i/>
          <w:iCs/>
          <w:szCs w:val="22"/>
          <w:u w:val="single"/>
          <w:lang w:val="en-US" w:eastAsia="ja-JP"/>
        </w:rPr>
        <w:t>with FH</w:t>
      </w:r>
      <w:r w:rsidRPr="00C1157C">
        <w:rPr>
          <w:i/>
          <w:iCs/>
          <w:szCs w:val="22"/>
          <w:lang w:val="en-US" w:eastAsia="ja-JP"/>
        </w:rPr>
        <w:t>.</w:t>
      </w:r>
    </w:p>
    <w:p w14:paraId="581FF77D" w14:textId="77777777" w:rsidR="008D0F70" w:rsidRDefault="00623DDB" w:rsidP="007A5B8B">
      <w:pPr>
        <w:rPr>
          <w:b/>
          <w:bCs/>
          <w:u w:val="single"/>
          <w:lang w:eastAsia="zh-CN"/>
        </w:rPr>
      </w:pPr>
      <w:r w:rsidRPr="00C1157C">
        <w:rPr>
          <w:b/>
          <w:bCs/>
          <w:u w:val="single"/>
          <w:lang w:eastAsia="zh-CN"/>
        </w:rPr>
        <w:br/>
      </w:r>
    </w:p>
    <w:p w14:paraId="28856704" w14:textId="69D98068" w:rsidR="007A5B8B" w:rsidRPr="00C1157C" w:rsidRDefault="00800B07" w:rsidP="007A5B8B">
      <w:pPr>
        <w:rPr>
          <w:lang w:eastAsia="zh-CN"/>
        </w:rPr>
      </w:pPr>
      <w:r w:rsidRPr="00C1157C">
        <w:rPr>
          <w:b/>
          <w:bCs/>
          <w:u w:val="single"/>
          <w:lang w:eastAsia="zh-CN"/>
        </w:rPr>
        <w:t>Proposal</w:t>
      </w:r>
      <w:r w:rsidR="007A5B8B" w:rsidRPr="00C1157C">
        <w:rPr>
          <w:b/>
          <w:bCs/>
          <w:u w:val="single"/>
          <w:lang w:eastAsia="zh-CN"/>
        </w:rPr>
        <w:t xml:space="preserve"> </w:t>
      </w:r>
      <w:r w:rsidR="009E13FF" w:rsidRPr="00C1157C">
        <w:rPr>
          <w:b/>
          <w:bCs/>
          <w:u w:val="single"/>
          <w:lang w:eastAsia="zh-CN"/>
        </w:rPr>
        <w:t>1</w:t>
      </w:r>
      <w:r w:rsidR="007A5B8B" w:rsidRPr="00C1157C">
        <w:rPr>
          <w:lang w:eastAsia="zh-CN"/>
        </w:rPr>
        <w:t xml:space="preserve">: </w:t>
      </w:r>
      <w:r w:rsidR="00032B94" w:rsidRPr="00C1157C">
        <w:rPr>
          <w:u w:val="single"/>
          <w:lang w:eastAsia="zh-CN"/>
        </w:rPr>
        <w:t xml:space="preserve">Reduced </w:t>
      </w:r>
      <w:r w:rsidR="00976AC4" w:rsidRPr="00C1157C">
        <w:rPr>
          <w:u w:val="single"/>
          <w:lang w:eastAsia="zh-CN"/>
        </w:rPr>
        <w:t xml:space="preserve">sample RSTD </w:t>
      </w:r>
      <w:r w:rsidR="00EA575E" w:rsidRPr="00C1157C">
        <w:rPr>
          <w:u w:val="single"/>
          <w:lang w:eastAsia="zh-CN"/>
        </w:rPr>
        <w:t>accuracy requirement</w:t>
      </w:r>
      <w:r w:rsidR="00EA575E" w:rsidRPr="00C1157C">
        <w:rPr>
          <w:lang w:eastAsia="zh-CN"/>
        </w:rPr>
        <w:t xml:space="preserve"> </w:t>
      </w:r>
      <w:r w:rsidR="00976AC4" w:rsidRPr="00C1157C">
        <w:rPr>
          <w:lang w:eastAsia="zh-CN"/>
        </w:rPr>
        <w:t xml:space="preserve">for </w:t>
      </w:r>
      <w:r w:rsidR="00131567" w:rsidRPr="00C1157C">
        <w:rPr>
          <w:lang w:eastAsia="zh-CN"/>
        </w:rPr>
        <w:t xml:space="preserve">1 Rx RedCap UE </w:t>
      </w:r>
      <w:r w:rsidR="00784676" w:rsidRPr="00784676">
        <w:rPr>
          <w:u w:val="single"/>
          <w:lang w:eastAsia="zh-CN"/>
        </w:rPr>
        <w:t xml:space="preserve">with and </w:t>
      </w:r>
      <w:r w:rsidR="00131567" w:rsidRPr="00C1157C">
        <w:rPr>
          <w:u w:val="single"/>
          <w:lang w:eastAsia="zh-CN"/>
        </w:rPr>
        <w:t>without Rx FH</w:t>
      </w:r>
      <w:r w:rsidR="00131567" w:rsidRPr="00C1157C">
        <w:rPr>
          <w:lang w:eastAsia="zh-CN"/>
        </w:rPr>
        <w:t xml:space="preserve"> </w:t>
      </w:r>
      <w:r w:rsidR="00EA575E" w:rsidRPr="00C1157C">
        <w:rPr>
          <w:lang w:eastAsia="zh-CN"/>
        </w:rPr>
        <w:t xml:space="preserve">in FR1 is </w:t>
      </w:r>
      <w:r w:rsidR="00C91D06" w:rsidRPr="00C1157C">
        <w:rPr>
          <w:lang w:eastAsia="zh-CN"/>
        </w:rPr>
        <w:t xml:space="preserve">defined for the </w:t>
      </w:r>
      <w:r w:rsidR="00C91D06" w:rsidRPr="00C1157C">
        <w:rPr>
          <w:u w:val="single"/>
          <w:lang w:eastAsia="zh-CN"/>
        </w:rPr>
        <w:t>AWGN propagation cond</w:t>
      </w:r>
      <w:r w:rsidR="00CA26A5" w:rsidRPr="00C1157C">
        <w:rPr>
          <w:u w:val="single"/>
          <w:lang w:eastAsia="zh-CN"/>
        </w:rPr>
        <w:t>i</w:t>
      </w:r>
      <w:r w:rsidR="00C91D06" w:rsidRPr="00C1157C">
        <w:rPr>
          <w:u w:val="single"/>
          <w:lang w:eastAsia="zh-CN"/>
        </w:rPr>
        <w:t xml:space="preserve">tion </w:t>
      </w:r>
      <w:r w:rsidR="00CA26A5" w:rsidRPr="00C1157C">
        <w:rPr>
          <w:u w:val="single"/>
          <w:lang w:eastAsia="zh-CN"/>
        </w:rPr>
        <w:t>only</w:t>
      </w:r>
      <w:r w:rsidR="00CA26A5" w:rsidRPr="00C1157C">
        <w:rPr>
          <w:lang w:eastAsia="zh-CN"/>
        </w:rPr>
        <w:t xml:space="preserve">. </w:t>
      </w:r>
      <w:r w:rsidR="00815463" w:rsidRPr="00C1157C">
        <w:rPr>
          <w:lang w:eastAsia="zh-CN"/>
        </w:rPr>
        <w:t xml:space="preserve">The </w:t>
      </w:r>
      <w:r w:rsidR="00374A12" w:rsidRPr="00C1157C">
        <w:rPr>
          <w:lang w:eastAsia="zh-CN"/>
        </w:rPr>
        <w:t>requirement is defined for the side condition -3</w:t>
      </w:r>
      <w:r w:rsidR="002D1689">
        <w:rPr>
          <w:lang w:eastAsia="zh-CN"/>
        </w:rPr>
        <w:t xml:space="preserve"> </w:t>
      </w:r>
      <w:r w:rsidR="00374A12" w:rsidRPr="00C1157C">
        <w:rPr>
          <w:lang w:eastAsia="zh-CN"/>
        </w:rPr>
        <w:t>dB for reference cell and -6</w:t>
      </w:r>
      <w:r w:rsidR="002D1689">
        <w:rPr>
          <w:lang w:eastAsia="zh-CN"/>
        </w:rPr>
        <w:t xml:space="preserve"> </w:t>
      </w:r>
      <w:r w:rsidR="00526978" w:rsidRPr="00C1157C">
        <w:rPr>
          <w:lang w:eastAsia="zh-CN"/>
        </w:rPr>
        <w:t>dB for target cell</w:t>
      </w:r>
      <w:r w:rsidR="00EA575E" w:rsidRPr="00C1157C">
        <w:rPr>
          <w:lang w:eastAsia="zh-CN"/>
        </w:rPr>
        <w:t>.</w:t>
      </w:r>
      <w:r w:rsidR="00A03663" w:rsidRPr="00C1157C">
        <w:rPr>
          <w:lang w:eastAsia="zh-CN"/>
        </w:rPr>
        <w:br/>
      </w:r>
    </w:p>
    <w:p w14:paraId="18A9EBF6" w14:textId="197D245D" w:rsidR="00980F78" w:rsidRPr="00C1157C" w:rsidRDefault="00800B07" w:rsidP="007A5B8B">
      <w:pPr>
        <w:rPr>
          <w:lang w:eastAsia="zh-CN"/>
        </w:rPr>
      </w:pPr>
      <w:r w:rsidRPr="00C1157C">
        <w:rPr>
          <w:b/>
          <w:bCs/>
          <w:u w:val="single"/>
          <w:lang w:eastAsia="zh-CN"/>
        </w:rPr>
        <w:t xml:space="preserve">Proposal </w:t>
      </w:r>
      <w:r w:rsidR="009E13FF" w:rsidRPr="00C1157C">
        <w:rPr>
          <w:b/>
          <w:bCs/>
          <w:u w:val="single"/>
          <w:lang w:eastAsia="zh-CN"/>
        </w:rPr>
        <w:t>2</w:t>
      </w:r>
      <w:r w:rsidR="00D535D5" w:rsidRPr="00C1157C">
        <w:rPr>
          <w:lang w:eastAsia="zh-CN"/>
        </w:rPr>
        <w:t xml:space="preserve">: </w:t>
      </w:r>
      <w:r w:rsidR="00032B94" w:rsidRPr="00C1157C">
        <w:rPr>
          <w:u w:val="single"/>
          <w:lang w:eastAsia="zh-CN"/>
        </w:rPr>
        <w:t xml:space="preserve">Reduced sample </w:t>
      </w:r>
      <w:r w:rsidR="00A36DAF" w:rsidRPr="00C1157C">
        <w:rPr>
          <w:u w:val="single"/>
          <w:lang w:eastAsia="zh-CN"/>
        </w:rPr>
        <w:t>RSRP</w:t>
      </w:r>
      <w:r w:rsidR="0033460B" w:rsidRPr="00C1157C">
        <w:rPr>
          <w:u w:val="single"/>
          <w:lang w:eastAsia="zh-CN"/>
        </w:rPr>
        <w:t>/UE Rx-Tx</w:t>
      </w:r>
      <w:r w:rsidR="00D535D5" w:rsidRPr="00C1157C">
        <w:rPr>
          <w:lang w:eastAsia="zh-CN"/>
        </w:rPr>
        <w:t xml:space="preserve"> accuracy requirement for </w:t>
      </w:r>
      <w:r w:rsidR="0037756D" w:rsidRPr="00C1157C">
        <w:rPr>
          <w:lang w:eastAsia="zh-CN"/>
        </w:rPr>
        <w:t xml:space="preserve">1 Rx RedCap UE </w:t>
      </w:r>
      <w:r w:rsidR="00784676" w:rsidRPr="00784676">
        <w:rPr>
          <w:u w:val="single"/>
          <w:lang w:eastAsia="zh-CN"/>
        </w:rPr>
        <w:t xml:space="preserve">with and </w:t>
      </w:r>
      <w:r w:rsidR="0037756D" w:rsidRPr="00C1157C">
        <w:rPr>
          <w:u w:val="single"/>
          <w:lang w:eastAsia="zh-CN"/>
        </w:rPr>
        <w:t>without Rx FH</w:t>
      </w:r>
      <w:r w:rsidR="0037756D" w:rsidRPr="00C1157C">
        <w:rPr>
          <w:lang w:eastAsia="zh-CN"/>
        </w:rPr>
        <w:t xml:space="preserve"> </w:t>
      </w:r>
      <w:r w:rsidR="00D535D5" w:rsidRPr="00C1157C">
        <w:rPr>
          <w:lang w:eastAsia="zh-CN"/>
        </w:rPr>
        <w:t xml:space="preserve">in FR1 is defined for the </w:t>
      </w:r>
      <w:r w:rsidR="008A756F" w:rsidRPr="00C1157C">
        <w:rPr>
          <w:u w:val="single"/>
          <w:lang w:eastAsia="zh-CN"/>
        </w:rPr>
        <w:t>AWGN propagation condition only</w:t>
      </w:r>
      <w:r w:rsidR="008A756F" w:rsidRPr="00C1157C">
        <w:rPr>
          <w:lang w:eastAsia="zh-CN"/>
        </w:rPr>
        <w:t xml:space="preserve">. The requirements are defined for </w:t>
      </w:r>
      <w:r w:rsidR="0033460B" w:rsidRPr="00C1157C">
        <w:rPr>
          <w:lang w:eastAsia="zh-CN"/>
        </w:rPr>
        <w:t>0</w:t>
      </w:r>
      <w:r w:rsidR="002D1689">
        <w:rPr>
          <w:lang w:eastAsia="zh-CN"/>
        </w:rPr>
        <w:t xml:space="preserve"> </w:t>
      </w:r>
      <w:r w:rsidR="0033460B" w:rsidRPr="00C1157C">
        <w:rPr>
          <w:lang w:eastAsia="zh-CN"/>
        </w:rPr>
        <w:t>dB and -6</w:t>
      </w:r>
      <w:r w:rsidR="002D1689">
        <w:rPr>
          <w:lang w:eastAsia="zh-CN"/>
        </w:rPr>
        <w:t xml:space="preserve"> </w:t>
      </w:r>
      <w:r w:rsidR="0033460B" w:rsidRPr="00C1157C">
        <w:rPr>
          <w:lang w:eastAsia="zh-CN"/>
        </w:rPr>
        <w:t>dB</w:t>
      </w:r>
      <w:r w:rsidR="00ED27E6" w:rsidRPr="00C1157C">
        <w:rPr>
          <w:lang w:eastAsia="zh-CN"/>
        </w:rPr>
        <w:t xml:space="preserve"> side conditions</w:t>
      </w:r>
      <w:r w:rsidR="0033460B" w:rsidRPr="00C1157C">
        <w:rPr>
          <w:lang w:eastAsia="zh-CN"/>
        </w:rPr>
        <w:t>.</w:t>
      </w:r>
      <w:r w:rsidR="00A03663" w:rsidRPr="00C1157C">
        <w:rPr>
          <w:lang w:eastAsia="zh-CN"/>
        </w:rPr>
        <w:br/>
      </w:r>
    </w:p>
    <w:p w14:paraId="477A7415" w14:textId="4F283E40" w:rsidR="008D0F70" w:rsidRDefault="00DE5709" w:rsidP="009D33EB">
      <w:pPr>
        <w:rPr>
          <w:lang w:eastAsia="zh-CN"/>
        </w:rPr>
      </w:pPr>
      <w:r w:rsidRPr="00C1157C">
        <w:rPr>
          <w:b/>
          <w:bCs/>
          <w:u w:val="single"/>
          <w:lang w:eastAsia="zh-CN"/>
        </w:rPr>
        <w:t xml:space="preserve">Proposal </w:t>
      </w:r>
      <w:r w:rsidR="009E13FF" w:rsidRPr="00C1157C">
        <w:rPr>
          <w:b/>
          <w:bCs/>
          <w:u w:val="single"/>
          <w:lang w:eastAsia="zh-CN"/>
        </w:rPr>
        <w:t>3</w:t>
      </w:r>
      <w:r w:rsidRPr="00C1157C">
        <w:rPr>
          <w:lang w:eastAsia="zh-CN"/>
        </w:rPr>
        <w:t xml:space="preserve">: </w:t>
      </w:r>
      <w:r w:rsidRPr="00C1157C">
        <w:rPr>
          <w:u w:val="single"/>
          <w:lang w:eastAsia="zh-CN"/>
        </w:rPr>
        <w:t>Reduced sample PRS-RSRPP</w:t>
      </w:r>
      <w:r w:rsidRPr="00C1157C">
        <w:rPr>
          <w:lang w:eastAsia="zh-CN"/>
        </w:rPr>
        <w:t xml:space="preserve"> accuracy requirement for 1 Rx RedCap UE </w:t>
      </w:r>
      <w:r w:rsidR="00784676" w:rsidRPr="00784676">
        <w:rPr>
          <w:u w:val="single"/>
          <w:lang w:eastAsia="zh-CN"/>
        </w:rPr>
        <w:t xml:space="preserve">with and </w:t>
      </w:r>
      <w:r w:rsidRPr="00C1157C">
        <w:rPr>
          <w:u w:val="single"/>
          <w:lang w:eastAsia="zh-CN"/>
        </w:rPr>
        <w:t>without Rx FH</w:t>
      </w:r>
      <w:r w:rsidRPr="00C1157C">
        <w:rPr>
          <w:lang w:eastAsia="zh-CN"/>
        </w:rPr>
        <w:t xml:space="preserve"> in FR1 is defined for the </w:t>
      </w:r>
      <w:r w:rsidRPr="00C1157C">
        <w:rPr>
          <w:u w:val="single"/>
          <w:lang w:eastAsia="zh-CN"/>
        </w:rPr>
        <w:t>Two-Tap channel model only</w:t>
      </w:r>
      <w:r w:rsidRPr="00C1157C">
        <w:rPr>
          <w:lang w:eastAsia="zh-CN"/>
        </w:rPr>
        <w:t>. The requirements are defined for 0</w:t>
      </w:r>
      <w:r w:rsidR="002D1689">
        <w:rPr>
          <w:lang w:eastAsia="zh-CN"/>
        </w:rPr>
        <w:t xml:space="preserve"> </w:t>
      </w:r>
      <w:r w:rsidRPr="00C1157C">
        <w:rPr>
          <w:lang w:eastAsia="zh-CN"/>
        </w:rPr>
        <w:t>dB and -6</w:t>
      </w:r>
      <w:r w:rsidR="002D1689">
        <w:rPr>
          <w:lang w:eastAsia="zh-CN"/>
        </w:rPr>
        <w:t xml:space="preserve"> </w:t>
      </w:r>
      <w:r w:rsidRPr="00C1157C">
        <w:rPr>
          <w:lang w:eastAsia="zh-CN"/>
        </w:rPr>
        <w:t>dB side conditions</w:t>
      </w:r>
      <w:r w:rsidR="00263ECF">
        <w:rPr>
          <w:lang w:eastAsia="zh-CN"/>
        </w:rPr>
        <w:t>.</w:t>
      </w:r>
    </w:p>
    <w:p w14:paraId="6326FD8A" w14:textId="77777777" w:rsidR="008D0F70" w:rsidRPr="00C1157C" w:rsidRDefault="008D0F70" w:rsidP="009D33EB">
      <w:pPr>
        <w:rPr>
          <w:lang w:eastAsia="zh-CN"/>
        </w:rPr>
      </w:pPr>
    </w:p>
    <w:p w14:paraId="18C502D0" w14:textId="72B91255" w:rsidR="00F5174F" w:rsidRPr="00C1157C" w:rsidRDefault="00F46217" w:rsidP="00970044">
      <w:pPr>
        <w:pStyle w:val="Heading2"/>
      </w:pPr>
      <w:r w:rsidRPr="00C1157C">
        <w:t>Performance requirements</w:t>
      </w:r>
      <w:r w:rsidR="00937928" w:rsidRPr="00C1157C">
        <w:t xml:space="preserve"> for 2Rx</w:t>
      </w:r>
      <w:r w:rsidR="00970044" w:rsidRPr="00C1157C">
        <w:t xml:space="preserve"> UE</w:t>
      </w:r>
      <w:r w:rsidR="005A74E9" w:rsidRPr="00C1157C">
        <w:t xml:space="preserve"> with Rx FH</w:t>
      </w:r>
    </w:p>
    <w:p w14:paraId="0D90091F" w14:textId="3A8BD480" w:rsidR="00E1595F" w:rsidRPr="00C1157C" w:rsidRDefault="005C4B94" w:rsidP="005C4B94">
      <w:pPr>
        <w:rPr>
          <w:lang w:eastAsia="zh-CN"/>
        </w:rPr>
      </w:pPr>
      <w:r w:rsidRPr="00C1157C">
        <w:rPr>
          <w:lang w:eastAsia="zh-CN"/>
        </w:rPr>
        <w:t>The following agreeme</w:t>
      </w:r>
      <w:r w:rsidR="00B11981" w:rsidRPr="00C1157C">
        <w:rPr>
          <w:lang w:eastAsia="zh-CN"/>
        </w:rPr>
        <w:t xml:space="preserve">nts reached in previous meetings </w:t>
      </w:r>
      <w:r w:rsidR="00731215" w:rsidRPr="00C1157C">
        <w:rPr>
          <w:lang w:eastAsia="zh-CN"/>
        </w:rPr>
        <w:t>clarify the side conditions to be used to define the accuracy requirements for 2Rx RedCap UE with and without Rx FH.</w:t>
      </w:r>
      <w:r w:rsidR="00F57F6D" w:rsidRPr="00C1157C">
        <w:rPr>
          <w:lang w:eastAsia="zh-CN"/>
        </w:rPr>
        <w:br/>
      </w:r>
      <w:r w:rsidR="00776307" w:rsidRPr="00C1157C">
        <w:rPr>
          <w:lang w:eastAsia="zh-CN"/>
        </w:rPr>
        <w:t xml:space="preserve"> </w:t>
      </w:r>
    </w:p>
    <w:p w14:paraId="69BA99D7" w14:textId="77777777" w:rsidR="00E1595F" w:rsidRPr="00C1157C" w:rsidRDefault="00E1595F" w:rsidP="00E1595F">
      <w:pPr>
        <w:rPr>
          <w:rFonts w:eastAsiaTheme="minorEastAsia"/>
          <w:b/>
          <w:bCs/>
          <w:i/>
          <w:szCs w:val="22"/>
          <w:u w:val="single"/>
          <w:lang w:val="en-US" w:eastAsia="zh-CN"/>
        </w:rPr>
      </w:pPr>
      <w:r w:rsidRPr="00C1157C">
        <w:rPr>
          <w:rFonts w:eastAsiaTheme="minorEastAsia"/>
          <w:b/>
          <w:bCs/>
          <w:i/>
          <w:szCs w:val="22"/>
          <w:u w:val="single"/>
          <w:lang w:val="en-US" w:eastAsia="zh-CN"/>
        </w:rPr>
        <w:lastRenderedPageBreak/>
        <w:t>A</w:t>
      </w:r>
      <w:r w:rsidRPr="00C1157C">
        <w:rPr>
          <w:rFonts w:eastAsiaTheme="minorEastAsia" w:hint="eastAsia"/>
          <w:b/>
          <w:bCs/>
          <w:i/>
          <w:szCs w:val="22"/>
          <w:u w:val="single"/>
          <w:lang w:val="en-US" w:eastAsia="zh-CN"/>
        </w:rPr>
        <w:t>greement</w:t>
      </w:r>
      <w:r w:rsidRPr="00C1157C">
        <w:rPr>
          <w:rFonts w:eastAsiaTheme="minorEastAsia"/>
          <w:b/>
          <w:bCs/>
          <w:i/>
          <w:szCs w:val="22"/>
          <w:u w:val="single"/>
          <w:lang w:val="en-US" w:eastAsia="zh-CN"/>
        </w:rPr>
        <w:t xml:space="preserve"> from RAN4#106bis</w:t>
      </w:r>
      <w:r w:rsidRPr="00C1157C">
        <w:rPr>
          <w:rFonts w:eastAsiaTheme="minorEastAsia" w:hint="eastAsia"/>
          <w:i/>
          <w:szCs w:val="22"/>
          <w:lang w:val="en-US" w:eastAsia="zh-CN"/>
        </w:rPr>
        <w:t>:</w:t>
      </w:r>
    </w:p>
    <w:p w14:paraId="36ACB40F" w14:textId="77777777" w:rsidR="00E1595F" w:rsidRPr="00C1157C" w:rsidRDefault="00E1595F" w:rsidP="00E1595F">
      <w:pPr>
        <w:pStyle w:val="ListParagraph"/>
        <w:numPr>
          <w:ilvl w:val="0"/>
          <w:numId w:val="16"/>
        </w:numPr>
        <w:spacing w:after="120" w:line="240" w:lineRule="auto"/>
        <w:ind w:firstLineChars="0"/>
        <w:rPr>
          <w:i/>
          <w:lang w:eastAsia="ja-JP"/>
        </w:rPr>
      </w:pPr>
      <w:r w:rsidRPr="00C1157C">
        <w:rPr>
          <w:i/>
          <w:lang w:eastAsia="ja-JP"/>
        </w:rPr>
        <w:t xml:space="preserve">The side conditions (PRS Es/Iot) defined in Rel-17 are reused for defining corresponding PRS requirements for </w:t>
      </w:r>
      <w:r w:rsidRPr="00C1157C">
        <w:rPr>
          <w:i/>
          <w:u w:val="single"/>
          <w:lang w:eastAsia="ja-JP"/>
        </w:rPr>
        <w:t>2Rx RedCap UE without FH</w:t>
      </w:r>
      <w:r w:rsidRPr="00C1157C">
        <w:rPr>
          <w:i/>
          <w:lang w:eastAsia="ja-JP"/>
        </w:rPr>
        <w:t>.</w:t>
      </w:r>
    </w:p>
    <w:p w14:paraId="1A846CF5" w14:textId="77777777" w:rsidR="00E1595F" w:rsidRPr="00C1157C" w:rsidRDefault="00E1595F" w:rsidP="00E1595F">
      <w:pPr>
        <w:spacing w:after="120" w:line="240" w:lineRule="auto"/>
        <w:rPr>
          <w:i/>
          <w:lang w:eastAsia="ja-JP"/>
        </w:rPr>
      </w:pPr>
    </w:p>
    <w:p w14:paraId="6554ADBF" w14:textId="77777777" w:rsidR="00E1595F" w:rsidRPr="00C1157C" w:rsidRDefault="00E1595F" w:rsidP="00E1595F">
      <w:pPr>
        <w:rPr>
          <w:rFonts w:eastAsiaTheme="minorEastAsia"/>
          <w:b/>
          <w:bCs/>
          <w:i/>
          <w:szCs w:val="22"/>
          <w:u w:val="single"/>
          <w:lang w:val="en-US" w:eastAsia="zh-CN"/>
        </w:rPr>
      </w:pPr>
      <w:r w:rsidRPr="00C1157C">
        <w:rPr>
          <w:rFonts w:eastAsiaTheme="minorEastAsia"/>
          <w:b/>
          <w:bCs/>
          <w:i/>
          <w:szCs w:val="22"/>
          <w:u w:val="single"/>
          <w:lang w:val="en-US" w:eastAsia="zh-CN"/>
        </w:rPr>
        <w:t>A</w:t>
      </w:r>
      <w:r w:rsidRPr="00C1157C">
        <w:rPr>
          <w:rFonts w:eastAsiaTheme="minorEastAsia" w:hint="eastAsia"/>
          <w:b/>
          <w:bCs/>
          <w:i/>
          <w:szCs w:val="22"/>
          <w:u w:val="single"/>
          <w:lang w:val="en-US" w:eastAsia="zh-CN"/>
        </w:rPr>
        <w:t>greement</w:t>
      </w:r>
      <w:r w:rsidRPr="00C1157C">
        <w:rPr>
          <w:rFonts w:eastAsiaTheme="minorEastAsia"/>
          <w:b/>
          <w:bCs/>
          <w:i/>
          <w:szCs w:val="22"/>
          <w:u w:val="single"/>
          <w:lang w:val="en-US" w:eastAsia="zh-CN"/>
        </w:rPr>
        <w:t xml:space="preserve"> from RAN4#109</w:t>
      </w:r>
    </w:p>
    <w:p w14:paraId="7C9A61CF" w14:textId="77777777" w:rsidR="00E1595F" w:rsidRPr="00C1157C" w:rsidRDefault="00E1595F" w:rsidP="00E1595F">
      <w:pPr>
        <w:numPr>
          <w:ilvl w:val="0"/>
          <w:numId w:val="15"/>
        </w:numPr>
        <w:spacing w:after="120" w:line="240" w:lineRule="auto"/>
        <w:ind w:left="360"/>
        <w:rPr>
          <w:i/>
          <w:iCs/>
          <w:szCs w:val="22"/>
          <w:lang w:val="en-US" w:eastAsia="ja-JP"/>
        </w:rPr>
      </w:pPr>
      <w:r w:rsidRPr="00C1157C">
        <w:rPr>
          <w:i/>
          <w:iCs/>
          <w:szCs w:val="22"/>
          <w:lang w:val="en-US" w:eastAsia="ja-JP"/>
        </w:rPr>
        <w:t xml:space="preserve">The side conditions for positioning measurements </w:t>
      </w:r>
      <w:r w:rsidRPr="00C1157C">
        <w:rPr>
          <w:i/>
          <w:iCs/>
          <w:szCs w:val="22"/>
          <w:u w:val="single"/>
          <w:lang w:val="en-US" w:eastAsia="ja-JP"/>
        </w:rPr>
        <w:t>without FH</w:t>
      </w:r>
      <w:r w:rsidRPr="00C1157C">
        <w:rPr>
          <w:i/>
          <w:iCs/>
          <w:szCs w:val="22"/>
          <w:lang w:val="en-US" w:eastAsia="ja-JP"/>
        </w:rPr>
        <w:t xml:space="preserve"> are reused for positioning measurements </w:t>
      </w:r>
      <w:r w:rsidRPr="00C1157C">
        <w:rPr>
          <w:i/>
          <w:iCs/>
          <w:szCs w:val="22"/>
          <w:u w:val="single"/>
          <w:lang w:val="en-US" w:eastAsia="ja-JP"/>
        </w:rPr>
        <w:t>with FH</w:t>
      </w:r>
      <w:r w:rsidRPr="00C1157C">
        <w:rPr>
          <w:i/>
          <w:iCs/>
          <w:szCs w:val="22"/>
          <w:lang w:val="en-US" w:eastAsia="ja-JP"/>
        </w:rPr>
        <w:t>.</w:t>
      </w:r>
    </w:p>
    <w:p w14:paraId="14518327" w14:textId="77777777" w:rsidR="00E1595F" w:rsidRPr="00C1157C" w:rsidRDefault="00E1595F" w:rsidP="005C4B94">
      <w:pPr>
        <w:rPr>
          <w:lang w:val="en-US" w:eastAsia="zh-CN"/>
        </w:rPr>
      </w:pPr>
    </w:p>
    <w:p w14:paraId="547050EA" w14:textId="6A0BD021" w:rsidR="005C4B94" w:rsidRPr="00C1157C" w:rsidRDefault="00426969" w:rsidP="005C4B94">
      <w:pPr>
        <w:rPr>
          <w:lang w:eastAsia="zh-CN"/>
        </w:rPr>
      </w:pPr>
      <w:r w:rsidRPr="00C1157C">
        <w:rPr>
          <w:lang w:eastAsia="zh-CN"/>
        </w:rPr>
        <w:t xml:space="preserve">The issue that is remaining or </w:t>
      </w:r>
      <w:r w:rsidR="00142F8B" w:rsidRPr="00C1157C">
        <w:rPr>
          <w:lang w:eastAsia="zh-CN"/>
        </w:rPr>
        <w:t xml:space="preserve">at least </w:t>
      </w:r>
      <w:r w:rsidRPr="00C1157C">
        <w:rPr>
          <w:lang w:eastAsia="zh-CN"/>
        </w:rPr>
        <w:t xml:space="preserve">requires some </w:t>
      </w:r>
      <w:r w:rsidR="00E53028" w:rsidRPr="00C1157C">
        <w:rPr>
          <w:lang w:eastAsia="zh-CN"/>
        </w:rPr>
        <w:t xml:space="preserve">clarity is related to the performance requirements for 2Rx UEs </w:t>
      </w:r>
      <w:r w:rsidR="00E1595F" w:rsidRPr="00C1157C">
        <w:rPr>
          <w:lang w:eastAsia="zh-CN"/>
        </w:rPr>
        <w:t>when these UEs are configured by LMF to perform positioning measurements with reduced number of samples.</w:t>
      </w:r>
      <w:r w:rsidR="00B25733" w:rsidRPr="00C1157C">
        <w:rPr>
          <w:lang w:eastAsia="zh-CN"/>
        </w:rPr>
        <w:t xml:space="preserve"> To remove such ambiguities, we propose to use the approach </w:t>
      </w:r>
      <w:proofErr w:type="gramStart"/>
      <w:r w:rsidR="00B25733" w:rsidRPr="00C1157C">
        <w:rPr>
          <w:lang w:eastAsia="zh-CN"/>
        </w:rPr>
        <w:t>similar to</w:t>
      </w:r>
      <w:proofErr w:type="gramEnd"/>
      <w:r w:rsidR="00B25733" w:rsidRPr="00C1157C">
        <w:rPr>
          <w:lang w:eastAsia="zh-CN"/>
        </w:rPr>
        <w:t xml:space="preserve"> what has been adopted in Rel. 17 and has </w:t>
      </w:r>
      <w:r w:rsidR="00142F8B" w:rsidRPr="00C1157C">
        <w:rPr>
          <w:lang w:eastAsia="zh-CN"/>
        </w:rPr>
        <w:t xml:space="preserve">also </w:t>
      </w:r>
      <w:r w:rsidR="00B25733" w:rsidRPr="00C1157C">
        <w:rPr>
          <w:lang w:eastAsia="zh-CN"/>
        </w:rPr>
        <w:t>been proposed in the section above for 1</w:t>
      </w:r>
      <w:r w:rsidR="00142F8B" w:rsidRPr="00C1157C">
        <w:rPr>
          <w:lang w:eastAsia="zh-CN"/>
        </w:rPr>
        <w:t>R</w:t>
      </w:r>
      <w:r w:rsidR="00B25733" w:rsidRPr="00C1157C">
        <w:rPr>
          <w:lang w:eastAsia="zh-CN"/>
        </w:rPr>
        <w:t>x UEs</w:t>
      </w:r>
      <w:r w:rsidR="00007ABE" w:rsidRPr="00C1157C">
        <w:rPr>
          <w:lang w:eastAsia="zh-CN"/>
        </w:rPr>
        <w:t xml:space="preserve"> to define the accuracy requirements for the positioning measurements performed by the 2Rx RedCap UEs</w:t>
      </w:r>
      <w:r w:rsidR="0027650F" w:rsidRPr="00C1157C">
        <w:rPr>
          <w:lang w:eastAsia="zh-CN"/>
        </w:rPr>
        <w:t xml:space="preserve"> with reduced number of samples</w:t>
      </w:r>
      <w:r w:rsidR="00007ABE" w:rsidRPr="00C1157C">
        <w:rPr>
          <w:lang w:eastAsia="zh-CN"/>
        </w:rPr>
        <w:t>.</w:t>
      </w:r>
      <w:r w:rsidR="00614DD0" w:rsidRPr="00C1157C">
        <w:rPr>
          <w:lang w:eastAsia="zh-CN"/>
        </w:rPr>
        <w:br/>
      </w:r>
    </w:p>
    <w:p w14:paraId="062CAF38" w14:textId="4166BD2C" w:rsidR="005C3BF8" w:rsidRPr="00C1157C" w:rsidRDefault="005C3BF8" w:rsidP="005C3BF8">
      <w:pPr>
        <w:rPr>
          <w:lang w:eastAsia="zh-CN"/>
        </w:rPr>
      </w:pPr>
      <w:r w:rsidRPr="00C1157C">
        <w:rPr>
          <w:b/>
          <w:bCs/>
          <w:u w:val="single"/>
          <w:lang w:eastAsia="zh-CN"/>
        </w:rPr>
        <w:t xml:space="preserve">Proposal </w:t>
      </w:r>
      <w:r w:rsidR="00A31C71">
        <w:rPr>
          <w:b/>
          <w:bCs/>
          <w:u w:val="single"/>
          <w:lang w:eastAsia="zh-CN"/>
        </w:rPr>
        <w:t>4</w:t>
      </w:r>
      <w:r w:rsidRPr="00C1157C">
        <w:rPr>
          <w:lang w:eastAsia="zh-CN"/>
        </w:rPr>
        <w:t xml:space="preserve">: </w:t>
      </w:r>
      <w:r w:rsidRPr="00C1157C">
        <w:rPr>
          <w:u w:val="single"/>
          <w:lang w:eastAsia="zh-CN"/>
        </w:rPr>
        <w:t>Reduced sample RSTD</w:t>
      </w:r>
      <w:r w:rsidR="00A74A2D" w:rsidRPr="00C1157C">
        <w:rPr>
          <w:u w:val="single"/>
          <w:lang w:eastAsia="zh-CN"/>
        </w:rPr>
        <w:t>/RSRP/UE Rx-Tx</w:t>
      </w:r>
      <w:r w:rsidRPr="00C1157C">
        <w:rPr>
          <w:u w:val="single"/>
          <w:lang w:eastAsia="zh-CN"/>
        </w:rPr>
        <w:t xml:space="preserve"> accuracy requirement</w:t>
      </w:r>
      <w:r w:rsidRPr="00C1157C">
        <w:rPr>
          <w:lang w:eastAsia="zh-CN"/>
        </w:rPr>
        <w:t xml:space="preserve"> for 2 Rx RedCap UE </w:t>
      </w:r>
      <w:r w:rsidRPr="00C1157C">
        <w:rPr>
          <w:u w:val="single"/>
          <w:lang w:eastAsia="zh-CN"/>
        </w:rPr>
        <w:t>with and without Rx FH</w:t>
      </w:r>
      <w:r w:rsidRPr="00C1157C">
        <w:rPr>
          <w:lang w:eastAsia="zh-CN"/>
        </w:rPr>
        <w:t xml:space="preserve"> is </w:t>
      </w:r>
      <w:r w:rsidR="00F81A40" w:rsidRPr="00C1157C">
        <w:rPr>
          <w:lang w:eastAsia="zh-CN"/>
        </w:rPr>
        <w:t xml:space="preserve">only </w:t>
      </w:r>
      <w:r w:rsidRPr="00C1157C">
        <w:rPr>
          <w:lang w:eastAsia="zh-CN"/>
        </w:rPr>
        <w:t xml:space="preserve">defined for the </w:t>
      </w:r>
      <w:r w:rsidRPr="00C1157C">
        <w:rPr>
          <w:u w:val="single"/>
          <w:lang w:eastAsia="zh-CN"/>
        </w:rPr>
        <w:t>AWGN propagation condition</w:t>
      </w:r>
      <w:r w:rsidRPr="00C1157C">
        <w:rPr>
          <w:lang w:eastAsia="zh-CN"/>
        </w:rPr>
        <w:t>.</w:t>
      </w:r>
      <w:r w:rsidR="00801628" w:rsidRPr="00C1157C">
        <w:rPr>
          <w:lang w:eastAsia="zh-CN"/>
        </w:rPr>
        <w:t xml:space="preserve"> The requirement is defined for Rel. 17 side conditions.</w:t>
      </w:r>
      <w:r w:rsidR="00F754E1" w:rsidRPr="00C1157C">
        <w:rPr>
          <w:lang w:eastAsia="zh-CN"/>
        </w:rPr>
        <w:br/>
      </w:r>
    </w:p>
    <w:p w14:paraId="1FCFAB55" w14:textId="0A34726E" w:rsidR="00CE6538" w:rsidRPr="00C1157C" w:rsidRDefault="005C3BF8" w:rsidP="00A74A2D">
      <w:pPr>
        <w:rPr>
          <w:i/>
          <w:lang w:val="en-US" w:eastAsia="ja-JP"/>
        </w:rPr>
      </w:pPr>
      <w:r w:rsidRPr="00C1157C">
        <w:rPr>
          <w:b/>
          <w:bCs/>
          <w:u w:val="single"/>
          <w:lang w:eastAsia="zh-CN"/>
        </w:rPr>
        <w:t xml:space="preserve">Proposal </w:t>
      </w:r>
      <w:r w:rsidR="00A31C71">
        <w:rPr>
          <w:b/>
          <w:bCs/>
          <w:u w:val="single"/>
          <w:lang w:eastAsia="zh-CN"/>
        </w:rPr>
        <w:t>5</w:t>
      </w:r>
      <w:r w:rsidRPr="00C1157C">
        <w:rPr>
          <w:lang w:eastAsia="zh-CN"/>
        </w:rPr>
        <w:t xml:space="preserve">: </w:t>
      </w:r>
      <w:r w:rsidRPr="00C1157C">
        <w:rPr>
          <w:u w:val="single"/>
          <w:lang w:eastAsia="zh-CN"/>
        </w:rPr>
        <w:t>Reduced sample PRS-RSRPP</w:t>
      </w:r>
      <w:r w:rsidRPr="00C1157C">
        <w:rPr>
          <w:lang w:eastAsia="zh-CN"/>
        </w:rPr>
        <w:t xml:space="preserve"> accuracy requirement for </w:t>
      </w:r>
      <w:r w:rsidR="00A74A2D" w:rsidRPr="00C1157C">
        <w:rPr>
          <w:lang w:eastAsia="zh-CN"/>
        </w:rPr>
        <w:t>2</w:t>
      </w:r>
      <w:r w:rsidRPr="00C1157C">
        <w:rPr>
          <w:lang w:eastAsia="zh-CN"/>
        </w:rPr>
        <w:t xml:space="preserve"> Rx RedCap UE </w:t>
      </w:r>
      <w:r w:rsidRPr="00C1157C">
        <w:rPr>
          <w:u w:val="single"/>
          <w:lang w:eastAsia="zh-CN"/>
        </w:rPr>
        <w:t>with</w:t>
      </w:r>
      <w:r w:rsidR="00A74A2D" w:rsidRPr="00C1157C">
        <w:rPr>
          <w:u w:val="single"/>
          <w:lang w:eastAsia="zh-CN"/>
        </w:rPr>
        <w:t xml:space="preserve"> and without</w:t>
      </w:r>
      <w:r w:rsidRPr="00C1157C">
        <w:rPr>
          <w:u w:val="single"/>
          <w:lang w:eastAsia="zh-CN"/>
        </w:rPr>
        <w:t xml:space="preserve"> Rx FH</w:t>
      </w:r>
      <w:r w:rsidRPr="00C1157C">
        <w:rPr>
          <w:lang w:eastAsia="zh-CN"/>
        </w:rPr>
        <w:t xml:space="preserve"> is </w:t>
      </w:r>
      <w:r w:rsidR="00A74A2D" w:rsidRPr="00C1157C">
        <w:rPr>
          <w:lang w:eastAsia="zh-CN"/>
        </w:rPr>
        <w:t xml:space="preserve">only </w:t>
      </w:r>
      <w:r w:rsidRPr="00C1157C">
        <w:rPr>
          <w:lang w:eastAsia="zh-CN"/>
        </w:rPr>
        <w:t xml:space="preserve">defined for the </w:t>
      </w:r>
      <w:r w:rsidRPr="00C1157C">
        <w:rPr>
          <w:u w:val="single"/>
          <w:lang w:eastAsia="zh-CN"/>
        </w:rPr>
        <w:t>Two-Tap channel model only</w:t>
      </w:r>
      <w:r w:rsidRPr="00C1157C">
        <w:rPr>
          <w:lang w:eastAsia="zh-CN"/>
        </w:rPr>
        <w:t xml:space="preserve">. </w:t>
      </w:r>
      <w:r w:rsidR="00801628" w:rsidRPr="00C1157C">
        <w:rPr>
          <w:lang w:eastAsia="zh-CN"/>
        </w:rPr>
        <w:t>The requirement is defined for Rel. 17 side conditions.</w:t>
      </w:r>
    </w:p>
    <w:p w14:paraId="63CC4BC2" w14:textId="77777777" w:rsidR="00897DC6" w:rsidRPr="00C1157C" w:rsidRDefault="00897DC6" w:rsidP="00897DC6">
      <w:pPr>
        <w:rPr>
          <w:lang w:eastAsia="zh-CN"/>
        </w:rPr>
      </w:pPr>
    </w:p>
    <w:p w14:paraId="6DE5E334" w14:textId="77777777" w:rsidR="002C1A8A" w:rsidRPr="00C1157C" w:rsidRDefault="002C1A8A" w:rsidP="00897DC6">
      <w:pPr>
        <w:pStyle w:val="Heading2"/>
      </w:pPr>
      <w:r w:rsidRPr="00C1157C">
        <w:t>Accuracy requirements for Rx FH and without Rx FH</w:t>
      </w:r>
    </w:p>
    <w:p w14:paraId="57649B44" w14:textId="591CB3FD" w:rsidR="005A3F56" w:rsidRPr="00C1157C" w:rsidRDefault="005A3F56" w:rsidP="005A3F56">
      <w:pPr>
        <w:rPr>
          <w:lang w:eastAsia="zh-CN"/>
        </w:rPr>
      </w:pPr>
      <w:r w:rsidRPr="00C1157C">
        <w:rPr>
          <w:lang w:eastAsia="zh-CN"/>
        </w:rPr>
        <w:t xml:space="preserve">In the last meeting accuracy requirements for </w:t>
      </w:r>
      <w:r w:rsidR="006A6991" w:rsidRPr="00C1157C">
        <w:rPr>
          <w:lang w:eastAsia="zh-CN"/>
        </w:rPr>
        <w:t>R</w:t>
      </w:r>
      <w:r w:rsidR="006A6991">
        <w:rPr>
          <w:lang w:eastAsia="zh-CN"/>
        </w:rPr>
        <w:t>x</w:t>
      </w:r>
      <w:r w:rsidR="006A6991" w:rsidRPr="00C1157C">
        <w:rPr>
          <w:lang w:eastAsia="zh-CN"/>
        </w:rPr>
        <w:t xml:space="preserve"> </w:t>
      </w:r>
      <w:r w:rsidRPr="00C1157C">
        <w:rPr>
          <w:lang w:eastAsia="zh-CN"/>
        </w:rPr>
        <w:t>FH and without Rx FH were discussed. The agreement reached as a conclusion of the discussion held is copied below for reference.</w:t>
      </w:r>
      <w:r w:rsidR="00F57F6D" w:rsidRPr="00C1157C">
        <w:rPr>
          <w:lang w:eastAsia="zh-CN"/>
        </w:rPr>
        <w:br/>
      </w:r>
    </w:p>
    <w:p w14:paraId="274A3D26" w14:textId="5760E174" w:rsidR="002C1A8A" w:rsidRPr="00D952FC" w:rsidRDefault="002C1A8A" w:rsidP="002C1A8A">
      <w:pPr>
        <w:spacing w:after="120"/>
        <w:rPr>
          <w:b/>
          <w:bCs/>
          <w:i/>
          <w:iCs/>
          <w:szCs w:val="22"/>
          <w:lang w:eastAsia="zh-CN"/>
        </w:rPr>
      </w:pPr>
      <w:r w:rsidRPr="00C1157C">
        <w:rPr>
          <w:b/>
          <w:bCs/>
          <w:i/>
          <w:iCs/>
          <w:szCs w:val="22"/>
          <w:lang w:eastAsia="zh-CN"/>
        </w:rPr>
        <w:t>Agreements</w:t>
      </w:r>
      <w:r w:rsidR="008A7E68" w:rsidRPr="00C1157C">
        <w:rPr>
          <w:b/>
          <w:bCs/>
          <w:i/>
          <w:iCs/>
          <w:szCs w:val="22"/>
          <w:lang w:eastAsia="zh-CN"/>
        </w:rPr>
        <w:t xml:space="preserve"> from RA</w:t>
      </w:r>
      <w:r w:rsidR="008A7E68" w:rsidRPr="00D952FC">
        <w:rPr>
          <w:b/>
          <w:bCs/>
          <w:i/>
          <w:iCs/>
          <w:szCs w:val="22"/>
          <w:lang w:eastAsia="zh-CN"/>
        </w:rPr>
        <w:t>N4#110</w:t>
      </w:r>
      <w:r w:rsidR="00B94760" w:rsidRPr="00D952FC">
        <w:rPr>
          <w:b/>
          <w:bCs/>
          <w:i/>
          <w:iCs/>
          <w:szCs w:val="22"/>
          <w:lang w:eastAsia="zh-CN"/>
        </w:rPr>
        <w:t xml:space="preserve"> [</w:t>
      </w:r>
      <w:r w:rsidR="00D952FC" w:rsidRPr="00D952FC">
        <w:rPr>
          <w:b/>
          <w:bCs/>
          <w:i/>
          <w:iCs/>
          <w:szCs w:val="22"/>
          <w:lang w:eastAsia="zh-CN"/>
        </w:rPr>
        <w:t>1</w:t>
      </w:r>
      <w:r w:rsidR="00B94760" w:rsidRPr="00D952FC">
        <w:rPr>
          <w:b/>
          <w:bCs/>
          <w:i/>
          <w:iCs/>
          <w:szCs w:val="22"/>
          <w:lang w:eastAsia="zh-CN"/>
        </w:rPr>
        <w:t>]</w:t>
      </w:r>
    </w:p>
    <w:p w14:paraId="6618AD00" w14:textId="77777777" w:rsidR="002C1A8A" w:rsidRPr="00D952FC" w:rsidRDefault="002C1A8A" w:rsidP="002C1A8A">
      <w:pPr>
        <w:pStyle w:val="ListParagraph"/>
        <w:numPr>
          <w:ilvl w:val="0"/>
          <w:numId w:val="13"/>
        </w:numPr>
        <w:spacing w:after="120" w:line="240" w:lineRule="auto"/>
        <w:ind w:firstLineChars="0"/>
        <w:contextualSpacing/>
        <w:rPr>
          <w:i/>
          <w:iCs/>
          <w:szCs w:val="22"/>
          <w:lang w:eastAsia="zh-CN"/>
        </w:rPr>
      </w:pPr>
      <w:r w:rsidRPr="00D952FC">
        <w:rPr>
          <w:i/>
          <w:iCs/>
          <w:szCs w:val="22"/>
          <w:lang w:eastAsia="zh-CN"/>
        </w:rPr>
        <w:t>Accuracy requirements will be defined also for the case with FH.</w:t>
      </w:r>
    </w:p>
    <w:p w14:paraId="5BB1BCCE" w14:textId="77777777" w:rsidR="002C1A8A" w:rsidRPr="00D952FC" w:rsidRDefault="002C1A8A" w:rsidP="002C1A8A">
      <w:pPr>
        <w:pStyle w:val="ListParagraph"/>
        <w:numPr>
          <w:ilvl w:val="1"/>
          <w:numId w:val="13"/>
        </w:numPr>
        <w:spacing w:after="120" w:line="240" w:lineRule="auto"/>
        <w:ind w:firstLineChars="0"/>
        <w:contextualSpacing/>
        <w:rPr>
          <w:i/>
          <w:iCs/>
          <w:szCs w:val="22"/>
          <w:lang w:eastAsia="zh-CN"/>
        </w:rPr>
      </w:pPr>
      <w:r w:rsidRPr="00D952FC">
        <w:rPr>
          <w:i/>
          <w:iCs/>
          <w:szCs w:val="22"/>
          <w:lang w:eastAsia="zh-CN"/>
        </w:rPr>
        <w:t>The BW set will be extended for the FH case in the accuracy requirements.</w:t>
      </w:r>
    </w:p>
    <w:p w14:paraId="4CA50294" w14:textId="170EEDB6" w:rsidR="002C1A8A" w:rsidRPr="00D952FC" w:rsidRDefault="002C1A8A" w:rsidP="002C1A8A">
      <w:pPr>
        <w:pStyle w:val="ListParagraph"/>
        <w:numPr>
          <w:ilvl w:val="1"/>
          <w:numId w:val="13"/>
        </w:numPr>
        <w:spacing w:after="120" w:line="240" w:lineRule="auto"/>
        <w:ind w:firstLineChars="0"/>
        <w:contextualSpacing/>
        <w:rPr>
          <w:i/>
          <w:iCs/>
          <w:szCs w:val="22"/>
          <w:lang w:eastAsia="zh-CN"/>
        </w:rPr>
      </w:pPr>
      <w:r w:rsidRPr="00D952FC">
        <w:rPr>
          <w:i/>
          <w:iCs/>
          <w:szCs w:val="22"/>
          <w:lang w:eastAsia="zh-CN"/>
        </w:rPr>
        <w:t>FFS: whether the accuracy requirements are the same or different for the cases with and without FH.</w:t>
      </w:r>
      <w:r w:rsidR="00F57F6D" w:rsidRPr="00D952FC">
        <w:rPr>
          <w:i/>
          <w:iCs/>
          <w:szCs w:val="22"/>
          <w:lang w:eastAsia="zh-CN"/>
        </w:rPr>
        <w:br/>
      </w:r>
    </w:p>
    <w:p w14:paraId="0CE199EA" w14:textId="33705DF8" w:rsidR="0035717E" w:rsidRPr="00C1157C" w:rsidRDefault="00EE38A4" w:rsidP="00BA4731">
      <w:pPr>
        <w:rPr>
          <w:lang w:eastAsia="zh-CN"/>
        </w:rPr>
      </w:pPr>
      <w:r w:rsidRPr="00D952FC">
        <w:rPr>
          <w:lang w:eastAsia="zh-CN"/>
        </w:rPr>
        <w:t xml:space="preserve">When UE is not configured to perform Rx FH for positioning measurements the maximum PRS BW UE can measure </w:t>
      </w:r>
      <w:r w:rsidR="001B0145" w:rsidRPr="00D952FC">
        <w:rPr>
          <w:lang w:eastAsia="zh-CN"/>
        </w:rPr>
        <w:t>is limited to 20</w:t>
      </w:r>
      <w:r w:rsidR="00332465">
        <w:rPr>
          <w:lang w:eastAsia="zh-CN"/>
        </w:rPr>
        <w:t xml:space="preserve"> </w:t>
      </w:r>
      <w:r w:rsidR="001B0145" w:rsidRPr="00D952FC">
        <w:rPr>
          <w:lang w:eastAsia="zh-CN"/>
        </w:rPr>
        <w:t>MHz in FR1 and 100</w:t>
      </w:r>
      <w:r w:rsidR="00332465">
        <w:rPr>
          <w:lang w:eastAsia="zh-CN"/>
        </w:rPr>
        <w:t xml:space="preserve"> </w:t>
      </w:r>
      <w:r w:rsidR="001B0145" w:rsidRPr="00D952FC">
        <w:rPr>
          <w:lang w:eastAsia="zh-CN"/>
        </w:rPr>
        <w:t xml:space="preserve">MHz in FR2. Whereas when UE is configured to perform Rx FH for positioning measurements, depending on the UE capability, the maximum PRS BW UE can measure can be up to </w:t>
      </w:r>
      <w:r w:rsidR="007332C6" w:rsidRPr="00D952FC">
        <w:rPr>
          <w:lang w:eastAsia="zh-CN"/>
        </w:rPr>
        <w:t>100</w:t>
      </w:r>
      <w:r w:rsidR="00332465">
        <w:rPr>
          <w:lang w:eastAsia="zh-CN"/>
        </w:rPr>
        <w:t xml:space="preserve"> </w:t>
      </w:r>
      <w:r w:rsidR="007332C6" w:rsidRPr="00D952FC">
        <w:rPr>
          <w:lang w:eastAsia="zh-CN"/>
        </w:rPr>
        <w:t>MHz in FR1 and 400</w:t>
      </w:r>
      <w:r w:rsidR="00332465">
        <w:rPr>
          <w:lang w:eastAsia="zh-CN"/>
        </w:rPr>
        <w:t xml:space="preserve"> </w:t>
      </w:r>
      <w:r w:rsidR="007332C6" w:rsidRPr="00D952FC">
        <w:rPr>
          <w:lang w:eastAsia="zh-CN"/>
        </w:rPr>
        <w:t>MHz in FR2</w:t>
      </w:r>
      <w:r w:rsidR="009B4518" w:rsidRPr="00D952FC">
        <w:rPr>
          <w:lang w:eastAsia="zh-CN"/>
        </w:rPr>
        <w:t xml:space="preserve"> [</w:t>
      </w:r>
      <w:r w:rsidR="00D952FC" w:rsidRPr="00D952FC">
        <w:rPr>
          <w:lang w:eastAsia="zh-CN"/>
        </w:rPr>
        <w:t>1</w:t>
      </w:r>
      <w:r w:rsidR="009B4518" w:rsidRPr="00D952FC">
        <w:rPr>
          <w:lang w:eastAsia="zh-CN"/>
        </w:rPr>
        <w:t>]</w:t>
      </w:r>
      <w:r w:rsidR="007332C6" w:rsidRPr="00D952FC">
        <w:rPr>
          <w:lang w:eastAsia="zh-CN"/>
        </w:rPr>
        <w:t>.</w:t>
      </w:r>
      <w:r w:rsidR="009B4518" w:rsidRPr="00D952FC">
        <w:rPr>
          <w:lang w:eastAsia="zh-CN"/>
        </w:rPr>
        <w:t xml:space="preserve"> </w:t>
      </w:r>
      <w:r w:rsidR="00CD79DE" w:rsidRPr="00D952FC">
        <w:rPr>
          <w:lang w:eastAsia="zh-CN"/>
        </w:rPr>
        <w:t>This can also</w:t>
      </w:r>
      <w:r w:rsidR="00CD79DE" w:rsidRPr="00C1157C">
        <w:rPr>
          <w:lang w:eastAsia="zh-CN"/>
        </w:rPr>
        <w:t xml:space="preserve"> be observed in the first bullet of the agreement above that was reached in the last meeting. </w:t>
      </w:r>
      <w:r w:rsidR="009B4518" w:rsidRPr="00C1157C">
        <w:rPr>
          <w:lang w:eastAsia="zh-CN"/>
        </w:rPr>
        <w:t xml:space="preserve">In this regard </w:t>
      </w:r>
      <w:r w:rsidR="00F92808" w:rsidRPr="00C1157C">
        <w:rPr>
          <w:lang w:eastAsia="zh-CN"/>
        </w:rPr>
        <w:t>defin</w:t>
      </w:r>
      <w:r w:rsidR="00A64561" w:rsidRPr="00C1157C">
        <w:rPr>
          <w:lang w:eastAsia="zh-CN"/>
        </w:rPr>
        <w:t>ing</w:t>
      </w:r>
      <w:r w:rsidR="00F92808" w:rsidRPr="00C1157C">
        <w:rPr>
          <w:lang w:eastAsia="zh-CN"/>
        </w:rPr>
        <w:t xml:space="preserve"> </w:t>
      </w:r>
      <w:r w:rsidR="009D086D" w:rsidRPr="00C1157C">
        <w:rPr>
          <w:lang w:eastAsia="zh-CN"/>
        </w:rPr>
        <w:t>a general accuracy requirement for Re</w:t>
      </w:r>
      <w:r w:rsidR="003B27E8" w:rsidRPr="00C1157C">
        <w:rPr>
          <w:lang w:eastAsia="zh-CN"/>
        </w:rPr>
        <w:t xml:space="preserve">dCap positioning that is valid regardless of the case where UE is configured to perform Rx FH or not </w:t>
      </w:r>
      <w:r w:rsidR="007F5BEB" w:rsidRPr="00C1157C">
        <w:rPr>
          <w:lang w:eastAsia="zh-CN"/>
        </w:rPr>
        <w:t xml:space="preserve">is not a feasible approach and </w:t>
      </w:r>
      <w:r w:rsidR="00F92808" w:rsidRPr="00C1157C">
        <w:rPr>
          <w:lang w:eastAsia="zh-CN"/>
        </w:rPr>
        <w:t>should be avoid</w:t>
      </w:r>
      <w:r w:rsidR="00260F23">
        <w:rPr>
          <w:lang w:eastAsia="zh-CN"/>
        </w:rPr>
        <w:t>ed</w:t>
      </w:r>
      <w:r w:rsidR="00F92808" w:rsidRPr="00C1157C">
        <w:rPr>
          <w:lang w:eastAsia="zh-CN"/>
        </w:rPr>
        <w:t xml:space="preserve"> by RAN4</w:t>
      </w:r>
      <w:r w:rsidR="007F5BEB" w:rsidRPr="00C1157C">
        <w:rPr>
          <w:lang w:eastAsia="zh-CN"/>
        </w:rPr>
        <w:t xml:space="preserve"> while defining the performance requirements for RedCap positioning</w:t>
      </w:r>
      <w:r w:rsidR="00F92808" w:rsidRPr="00C1157C">
        <w:rPr>
          <w:lang w:eastAsia="zh-CN"/>
        </w:rPr>
        <w:t>. It is</w:t>
      </w:r>
      <w:r w:rsidR="00260F23">
        <w:rPr>
          <w:lang w:eastAsia="zh-CN"/>
        </w:rPr>
        <w:t>,</w:t>
      </w:r>
      <w:r w:rsidR="00F92808" w:rsidRPr="00C1157C">
        <w:rPr>
          <w:lang w:eastAsia="zh-CN"/>
        </w:rPr>
        <w:t xml:space="preserve"> however</w:t>
      </w:r>
      <w:r w:rsidR="00260F23">
        <w:rPr>
          <w:lang w:eastAsia="zh-CN"/>
        </w:rPr>
        <w:t>,</w:t>
      </w:r>
      <w:r w:rsidR="00F92808" w:rsidRPr="00C1157C">
        <w:rPr>
          <w:lang w:eastAsia="zh-CN"/>
        </w:rPr>
        <w:t xml:space="preserve"> our </w:t>
      </w:r>
      <w:r w:rsidR="005B30DE" w:rsidRPr="00C1157C">
        <w:rPr>
          <w:lang w:eastAsia="zh-CN"/>
        </w:rPr>
        <w:t>observation and understanding that for the case</w:t>
      </w:r>
      <w:r w:rsidR="00F92808" w:rsidRPr="00C1157C">
        <w:rPr>
          <w:lang w:eastAsia="zh-CN"/>
        </w:rPr>
        <w:t xml:space="preserve"> </w:t>
      </w:r>
      <w:r w:rsidR="005B30DE" w:rsidRPr="00C1157C">
        <w:rPr>
          <w:lang w:eastAsia="zh-CN"/>
        </w:rPr>
        <w:t>where</w:t>
      </w:r>
      <w:r w:rsidR="00F92808" w:rsidRPr="00C1157C">
        <w:rPr>
          <w:lang w:eastAsia="zh-CN"/>
        </w:rPr>
        <w:t xml:space="preserve"> </w:t>
      </w:r>
      <w:r w:rsidR="0084194E" w:rsidRPr="00C1157C">
        <w:rPr>
          <w:lang w:eastAsia="zh-CN"/>
        </w:rPr>
        <w:t xml:space="preserve">UE is configured to perform Rx FH and the total bandwidth UE measures </w:t>
      </w:r>
      <w:r w:rsidR="005B30DE" w:rsidRPr="00C1157C">
        <w:rPr>
          <w:lang w:eastAsia="zh-CN"/>
        </w:rPr>
        <w:t xml:space="preserve">after all hops </w:t>
      </w:r>
      <w:r w:rsidR="0084194E" w:rsidRPr="00C1157C">
        <w:rPr>
          <w:lang w:eastAsia="zh-CN"/>
        </w:rPr>
        <w:t xml:space="preserve">is </w:t>
      </w:r>
      <w:r w:rsidR="002B1195" w:rsidRPr="00C1157C">
        <w:rPr>
          <w:lang w:eastAsia="zh-CN"/>
        </w:rPr>
        <w:t xml:space="preserve">within the BW configuration supported for no Rx FH </w:t>
      </w:r>
      <w:r w:rsidR="002B1195" w:rsidRPr="00C1157C">
        <w:rPr>
          <w:lang w:eastAsia="zh-CN"/>
        </w:rPr>
        <w:lastRenderedPageBreak/>
        <w:t xml:space="preserve">case, </w:t>
      </w:r>
      <w:r w:rsidR="001D1E03" w:rsidRPr="00C1157C">
        <w:rPr>
          <w:lang w:eastAsia="zh-CN"/>
        </w:rPr>
        <w:t>a single</w:t>
      </w:r>
      <w:r w:rsidR="002B1195" w:rsidRPr="00C1157C">
        <w:rPr>
          <w:lang w:eastAsia="zh-CN"/>
        </w:rPr>
        <w:t xml:space="preserve"> accuracy requirement </w:t>
      </w:r>
      <w:r w:rsidR="001D1E03" w:rsidRPr="00C1157C">
        <w:rPr>
          <w:lang w:eastAsia="zh-CN"/>
        </w:rPr>
        <w:t xml:space="preserve">for such cases may be </w:t>
      </w:r>
      <w:r w:rsidR="00713F54" w:rsidRPr="00C1157C">
        <w:rPr>
          <w:lang w:eastAsia="zh-CN"/>
        </w:rPr>
        <w:t>feasible</w:t>
      </w:r>
      <w:r w:rsidR="00747347" w:rsidRPr="00C1157C">
        <w:rPr>
          <w:lang w:eastAsia="zh-CN"/>
        </w:rPr>
        <w:t xml:space="preserve"> and can be defined</w:t>
      </w:r>
      <w:r w:rsidR="00713F54" w:rsidRPr="00C1157C">
        <w:rPr>
          <w:lang w:eastAsia="zh-CN"/>
        </w:rPr>
        <w:t>.</w:t>
      </w:r>
      <w:r w:rsidR="00747347" w:rsidRPr="00C1157C">
        <w:rPr>
          <w:lang w:eastAsia="zh-CN"/>
        </w:rPr>
        <w:t xml:space="preserve"> </w:t>
      </w:r>
      <w:r w:rsidR="009904C0" w:rsidRPr="00C1157C">
        <w:rPr>
          <w:lang w:eastAsia="zh-CN"/>
        </w:rPr>
        <w:t>For example</w:t>
      </w:r>
      <w:r w:rsidR="00F92EA9" w:rsidRPr="00C1157C">
        <w:rPr>
          <w:lang w:eastAsia="zh-CN"/>
        </w:rPr>
        <w:t>,</w:t>
      </w:r>
      <w:r w:rsidR="009904C0" w:rsidRPr="00C1157C">
        <w:rPr>
          <w:lang w:eastAsia="zh-CN"/>
        </w:rPr>
        <w:t xml:space="preserve"> if UE </w:t>
      </w:r>
      <w:r w:rsidR="00F92EA9" w:rsidRPr="00C1157C">
        <w:rPr>
          <w:lang w:eastAsia="zh-CN"/>
        </w:rPr>
        <w:t xml:space="preserve">can </w:t>
      </w:r>
      <w:r w:rsidR="00253822" w:rsidRPr="00C1157C">
        <w:rPr>
          <w:lang w:eastAsia="zh-CN"/>
        </w:rPr>
        <w:t>measure</w:t>
      </w:r>
      <w:r w:rsidR="009904C0" w:rsidRPr="00C1157C">
        <w:rPr>
          <w:lang w:eastAsia="zh-CN"/>
        </w:rPr>
        <w:t xml:space="preserve"> 20</w:t>
      </w:r>
      <w:r w:rsidR="00517390">
        <w:rPr>
          <w:lang w:eastAsia="zh-CN"/>
        </w:rPr>
        <w:t xml:space="preserve"> </w:t>
      </w:r>
      <w:r w:rsidR="009904C0" w:rsidRPr="00C1157C">
        <w:rPr>
          <w:lang w:eastAsia="zh-CN"/>
        </w:rPr>
        <w:t xml:space="preserve">MHz PRS after all </w:t>
      </w:r>
      <w:proofErr w:type="gramStart"/>
      <w:r w:rsidR="009904C0" w:rsidRPr="00C1157C">
        <w:rPr>
          <w:lang w:eastAsia="zh-CN"/>
        </w:rPr>
        <w:t>hops</w:t>
      </w:r>
      <w:proofErr w:type="gramEnd"/>
      <w:r w:rsidR="009904C0" w:rsidRPr="00C1157C">
        <w:rPr>
          <w:lang w:eastAsia="zh-CN"/>
        </w:rPr>
        <w:t xml:space="preserve"> then the accuracy requirements for Rx FH case and no Rx FH case </w:t>
      </w:r>
      <w:r w:rsidR="00F92EA9" w:rsidRPr="00C1157C">
        <w:rPr>
          <w:lang w:eastAsia="zh-CN"/>
        </w:rPr>
        <w:t>f</w:t>
      </w:r>
      <w:r w:rsidR="00E21AD2" w:rsidRPr="00C1157C">
        <w:rPr>
          <w:lang w:eastAsia="zh-CN"/>
        </w:rPr>
        <w:t>or 20</w:t>
      </w:r>
      <w:r w:rsidR="00517390">
        <w:rPr>
          <w:lang w:eastAsia="zh-CN"/>
        </w:rPr>
        <w:t xml:space="preserve"> </w:t>
      </w:r>
      <w:r w:rsidR="00E21AD2" w:rsidRPr="00C1157C">
        <w:rPr>
          <w:lang w:eastAsia="zh-CN"/>
        </w:rPr>
        <w:t xml:space="preserve">MHz PRS BW </w:t>
      </w:r>
      <w:r w:rsidR="009904C0" w:rsidRPr="00C1157C">
        <w:rPr>
          <w:lang w:eastAsia="zh-CN"/>
        </w:rPr>
        <w:t>can be same</w:t>
      </w:r>
      <w:r w:rsidR="005D66BF" w:rsidRPr="00C1157C">
        <w:rPr>
          <w:lang w:eastAsia="zh-CN"/>
        </w:rPr>
        <w:t>.</w:t>
      </w:r>
      <w:r w:rsidR="00823301" w:rsidRPr="00C1157C">
        <w:rPr>
          <w:lang w:eastAsia="zh-CN"/>
        </w:rPr>
        <w:br/>
      </w:r>
      <w:r w:rsidR="005D66BF" w:rsidRPr="00C1157C">
        <w:rPr>
          <w:lang w:eastAsia="zh-CN"/>
        </w:rPr>
        <w:t xml:space="preserve"> </w:t>
      </w:r>
    </w:p>
    <w:p w14:paraId="6A91EC56" w14:textId="13CCA691" w:rsidR="005D66BF" w:rsidRPr="00C1157C" w:rsidRDefault="005D66BF" w:rsidP="00BA4731">
      <w:pPr>
        <w:rPr>
          <w:lang w:eastAsia="zh-CN"/>
        </w:rPr>
      </w:pPr>
      <w:r w:rsidRPr="00C1157C">
        <w:rPr>
          <w:b/>
          <w:bCs/>
          <w:u w:val="single"/>
          <w:lang w:eastAsia="zh-CN"/>
        </w:rPr>
        <w:t xml:space="preserve">Proposal </w:t>
      </w:r>
      <w:r w:rsidR="00A31C71">
        <w:rPr>
          <w:b/>
          <w:bCs/>
          <w:u w:val="single"/>
          <w:lang w:eastAsia="zh-CN"/>
        </w:rPr>
        <w:t>6</w:t>
      </w:r>
      <w:r w:rsidRPr="00C1157C">
        <w:rPr>
          <w:lang w:eastAsia="zh-CN"/>
        </w:rPr>
        <w:t xml:space="preserve">: Accuracy requirements </w:t>
      </w:r>
      <w:r w:rsidRPr="00C1157C">
        <w:rPr>
          <w:u w:val="single"/>
          <w:lang w:eastAsia="zh-CN"/>
        </w:rPr>
        <w:t>are different</w:t>
      </w:r>
      <w:r w:rsidRPr="00C1157C">
        <w:rPr>
          <w:lang w:eastAsia="zh-CN"/>
        </w:rPr>
        <w:t xml:space="preserve"> for the cases </w:t>
      </w:r>
      <w:r w:rsidRPr="00C1157C">
        <w:rPr>
          <w:u w:val="single"/>
          <w:lang w:eastAsia="zh-CN"/>
        </w:rPr>
        <w:t>with</w:t>
      </w:r>
      <w:r w:rsidR="001C0138" w:rsidRPr="00C1157C">
        <w:rPr>
          <w:u w:val="single"/>
          <w:lang w:eastAsia="zh-CN"/>
        </w:rPr>
        <w:t xml:space="preserve"> </w:t>
      </w:r>
      <w:r w:rsidRPr="00C1157C">
        <w:rPr>
          <w:u w:val="single"/>
          <w:lang w:eastAsia="zh-CN"/>
        </w:rPr>
        <w:t>and without Rx FH</w:t>
      </w:r>
      <w:r w:rsidR="00E42A58" w:rsidRPr="00C1157C">
        <w:rPr>
          <w:lang w:eastAsia="zh-CN"/>
        </w:rPr>
        <w:t xml:space="preserve"> for the scenario where the total PRS BW after all hops is</w:t>
      </w:r>
      <w:r w:rsidRPr="00C1157C">
        <w:rPr>
          <w:lang w:eastAsia="zh-CN"/>
        </w:rPr>
        <w:t xml:space="preserve"> </w:t>
      </w:r>
      <w:r w:rsidR="001C0138" w:rsidRPr="00C1157C">
        <w:rPr>
          <w:lang w:eastAsia="zh-CN"/>
        </w:rPr>
        <w:t xml:space="preserve">larger than the PRS BW </w:t>
      </w:r>
      <w:r w:rsidR="00DD0B05" w:rsidRPr="00C1157C">
        <w:rPr>
          <w:lang w:eastAsia="zh-CN"/>
        </w:rPr>
        <w:t>without Rx FH.</w:t>
      </w:r>
      <w:r w:rsidR="00823301" w:rsidRPr="00C1157C">
        <w:rPr>
          <w:lang w:eastAsia="zh-CN"/>
        </w:rPr>
        <w:br/>
      </w:r>
    </w:p>
    <w:p w14:paraId="12BA3627" w14:textId="5C3CD83A" w:rsidR="003C4433" w:rsidRPr="00C1157C" w:rsidRDefault="003C4433" w:rsidP="00BA4731">
      <w:pPr>
        <w:rPr>
          <w:lang w:eastAsia="zh-CN"/>
        </w:rPr>
      </w:pPr>
      <w:r w:rsidRPr="00C1157C">
        <w:rPr>
          <w:b/>
          <w:bCs/>
          <w:u w:val="single"/>
          <w:lang w:eastAsia="zh-CN"/>
        </w:rPr>
        <w:t xml:space="preserve">Proposal </w:t>
      </w:r>
      <w:r w:rsidR="00A31C71">
        <w:rPr>
          <w:b/>
          <w:bCs/>
          <w:u w:val="single"/>
          <w:lang w:eastAsia="zh-CN"/>
        </w:rPr>
        <w:t>7</w:t>
      </w:r>
      <w:r w:rsidRPr="00C1157C">
        <w:rPr>
          <w:lang w:eastAsia="zh-CN"/>
        </w:rPr>
        <w:t xml:space="preserve">: Accuracy requirements </w:t>
      </w:r>
      <w:r w:rsidRPr="00C1157C">
        <w:rPr>
          <w:u w:val="single"/>
          <w:lang w:eastAsia="zh-CN"/>
        </w:rPr>
        <w:t>can be same</w:t>
      </w:r>
      <w:r w:rsidRPr="00C1157C">
        <w:rPr>
          <w:lang w:eastAsia="zh-CN"/>
        </w:rPr>
        <w:t xml:space="preserve"> for the cases </w:t>
      </w:r>
      <w:r w:rsidRPr="00C1157C">
        <w:rPr>
          <w:u w:val="single"/>
          <w:lang w:eastAsia="zh-CN"/>
        </w:rPr>
        <w:t>with and without Rx FH</w:t>
      </w:r>
      <w:r w:rsidRPr="00C1157C">
        <w:rPr>
          <w:lang w:eastAsia="zh-CN"/>
        </w:rPr>
        <w:t xml:space="preserve"> for the scenario where the total PRS BW after all hops is </w:t>
      </w:r>
      <w:r w:rsidR="00823301" w:rsidRPr="00C1157C">
        <w:rPr>
          <w:lang w:eastAsia="zh-CN"/>
        </w:rPr>
        <w:t>equal to the</w:t>
      </w:r>
      <w:r w:rsidRPr="00C1157C">
        <w:rPr>
          <w:lang w:eastAsia="zh-CN"/>
        </w:rPr>
        <w:t xml:space="preserve"> PRS BW without Rx FH.</w:t>
      </w:r>
    </w:p>
    <w:p w14:paraId="4370B357" w14:textId="77777777" w:rsidR="005D66BF" w:rsidRPr="00C1157C" w:rsidRDefault="005D66BF" w:rsidP="00BA4731">
      <w:pPr>
        <w:rPr>
          <w:lang w:eastAsia="zh-CN"/>
        </w:rPr>
      </w:pPr>
    </w:p>
    <w:p w14:paraId="1B2CD5DF" w14:textId="0F42F182" w:rsidR="00BA4731" w:rsidRPr="00C1157C" w:rsidRDefault="00BA4731" w:rsidP="00BA4731">
      <w:pPr>
        <w:pStyle w:val="Heading2"/>
      </w:pPr>
      <w:r w:rsidRPr="00C1157C">
        <w:t>Test cases</w:t>
      </w:r>
    </w:p>
    <w:p w14:paraId="3A30DCE0" w14:textId="7757C76A" w:rsidR="002B0B68" w:rsidRPr="00C1157C" w:rsidRDefault="002B0B68" w:rsidP="002B0B68">
      <w:pPr>
        <w:rPr>
          <w:lang w:eastAsia="zh-CN"/>
        </w:rPr>
      </w:pPr>
      <w:r w:rsidRPr="00C1157C">
        <w:rPr>
          <w:lang w:eastAsia="zh-CN"/>
        </w:rPr>
        <w:t xml:space="preserve">Positioning measurement requirements for RedCap UEs are defined for the cases where the UE </w:t>
      </w:r>
      <w:proofErr w:type="gramStart"/>
      <w:r w:rsidRPr="00C1157C">
        <w:rPr>
          <w:lang w:eastAsia="zh-CN"/>
        </w:rPr>
        <w:t>is capable of performing</w:t>
      </w:r>
      <w:proofErr w:type="gramEnd"/>
      <w:r w:rsidRPr="00C1157C">
        <w:rPr>
          <w:lang w:eastAsia="zh-CN"/>
        </w:rPr>
        <w:t xml:space="preserve"> positioning measurements with FH and without FH. Measurement delay in both cases is different where the RF tuning time has no impact on the measurement delay defined for the case where UE does not perform Rx FH for PRS </w:t>
      </w:r>
      <w:r w:rsidR="00C126E6" w:rsidRPr="00C1157C">
        <w:rPr>
          <w:lang w:eastAsia="zh-CN"/>
        </w:rPr>
        <w:t>reception,</w:t>
      </w:r>
      <w:r w:rsidRPr="00C1157C">
        <w:rPr>
          <w:lang w:eastAsia="zh-CN"/>
        </w:rPr>
        <w:t xml:space="preserve"> but the RF retuning time has an impact on the measurement delay that has been defined for the case where the UE performs Rx FH for PRS reception for positioning measurements. </w:t>
      </w:r>
      <w:r w:rsidR="00B012CD">
        <w:rPr>
          <w:lang w:eastAsia="zh-CN"/>
        </w:rPr>
        <w:t>T</w:t>
      </w:r>
      <w:r w:rsidRPr="00C1157C">
        <w:rPr>
          <w:lang w:eastAsia="zh-CN"/>
        </w:rPr>
        <w:t xml:space="preserve">he test cases for measurement delay requirements </w:t>
      </w:r>
      <w:r w:rsidR="00B012CD">
        <w:rPr>
          <w:lang w:eastAsia="zh-CN"/>
        </w:rPr>
        <w:t xml:space="preserve">therefore </w:t>
      </w:r>
      <w:r w:rsidRPr="00C1157C">
        <w:rPr>
          <w:lang w:eastAsia="zh-CN"/>
        </w:rPr>
        <w:t xml:space="preserve">needs to be defined for both </w:t>
      </w:r>
      <w:r w:rsidRPr="00C1157C">
        <w:rPr>
          <w:i/>
          <w:iCs/>
          <w:lang w:eastAsia="zh-CN"/>
        </w:rPr>
        <w:t>without FH</w:t>
      </w:r>
      <w:r w:rsidRPr="00C1157C">
        <w:rPr>
          <w:lang w:eastAsia="zh-CN"/>
        </w:rPr>
        <w:t xml:space="preserve"> and </w:t>
      </w:r>
      <w:r w:rsidRPr="00C1157C">
        <w:rPr>
          <w:i/>
          <w:iCs/>
          <w:lang w:eastAsia="zh-CN"/>
        </w:rPr>
        <w:t>with FH</w:t>
      </w:r>
      <w:r w:rsidRPr="00C1157C">
        <w:rPr>
          <w:lang w:eastAsia="zh-CN"/>
        </w:rPr>
        <w:t xml:space="preserve"> cases. For the </w:t>
      </w:r>
      <w:r w:rsidRPr="00C1157C">
        <w:rPr>
          <w:i/>
          <w:iCs/>
          <w:lang w:eastAsia="zh-CN"/>
        </w:rPr>
        <w:t>without FH</w:t>
      </w:r>
      <w:r w:rsidRPr="00C1157C">
        <w:rPr>
          <w:lang w:eastAsia="zh-CN"/>
        </w:rPr>
        <w:t xml:space="preserve"> case, test cases defined in Rel. 17 can be reused. It shall be further noted that the measurement delay requirement for UEs with 2Rx and 1Rx capability are same and therefore there is no need to define sperate test cases for 2Rx and 1Rx RedCap UEs for positioning measurement delay validation purposes. </w:t>
      </w:r>
    </w:p>
    <w:p w14:paraId="7F964BAC" w14:textId="0F89F7CB" w:rsidR="002B0B68" w:rsidRPr="00C1157C" w:rsidRDefault="002B0B68" w:rsidP="002B0B68">
      <w:pPr>
        <w:rPr>
          <w:lang w:eastAsia="zh-CN"/>
        </w:rPr>
      </w:pPr>
      <w:r w:rsidRPr="00C1157C">
        <w:rPr>
          <w:lang w:eastAsia="zh-CN"/>
        </w:rPr>
        <w:t xml:space="preserve">When it comes to defining the test cases for performance requirement validation, it shall be noted that the accuracy requirements for 2Rx and 1Rx RedCap UEs are defined for different side conditions and therefore test cases for both cases, </w:t>
      </w:r>
      <w:r w:rsidRPr="00C1157C">
        <w:rPr>
          <w:i/>
          <w:iCs/>
          <w:lang w:eastAsia="zh-CN"/>
        </w:rPr>
        <w:t>without FH</w:t>
      </w:r>
      <w:r w:rsidRPr="00C1157C">
        <w:rPr>
          <w:lang w:eastAsia="zh-CN"/>
        </w:rPr>
        <w:t xml:space="preserve"> and </w:t>
      </w:r>
      <w:r w:rsidRPr="00C1157C">
        <w:rPr>
          <w:i/>
          <w:iCs/>
          <w:lang w:eastAsia="zh-CN"/>
        </w:rPr>
        <w:t>with FH</w:t>
      </w:r>
      <w:r w:rsidRPr="00C1157C">
        <w:rPr>
          <w:lang w:eastAsia="zh-CN"/>
        </w:rPr>
        <w:t xml:space="preserve">, need to be defined. </w:t>
      </w:r>
      <w:proofErr w:type="gramStart"/>
      <w:r w:rsidRPr="00C1157C">
        <w:rPr>
          <w:lang w:eastAsia="zh-CN"/>
        </w:rPr>
        <w:t>Similar to</w:t>
      </w:r>
      <w:proofErr w:type="gramEnd"/>
      <w:r w:rsidRPr="00C1157C">
        <w:rPr>
          <w:lang w:eastAsia="zh-CN"/>
        </w:rPr>
        <w:t xml:space="preserve"> measurement delay test cases, accuracy test cases in Rel. 17 can be reused to define accuracy test cases for 2Rx RedCap UE for the </w:t>
      </w:r>
      <w:r w:rsidRPr="00C1157C">
        <w:rPr>
          <w:i/>
          <w:iCs/>
          <w:lang w:eastAsia="zh-CN"/>
        </w:rPr>
        <w:t>without FH</w:t>
      </w:r>
      <w:r w:rsidRPr="00C1157C">
        <w:rPr>
          <w:lang w:eastAsia="zh-CN"/>
        </w:rPr>
        <w:t xml:space="preserve"> case. </w:t>
      </w:r>
    </w:p>
    <w:p w14:paraId="4FEFEEE5" w14:textId="7A4E425C" w:rsidR="002B0B68" w:rsidRPr="00C1157C" w:rsidRDefault="002B0B68" w:rsidP="002B0B68">
      <w:pPr>
        <w:rPr>
          <w:lang w:eastAsia="zh-CN"/>
        </w:rPr>
      </w:pPr>
      <w:r w:rsidRPr="00C1157C">
        <w:rPr>
          <w:b/>
          <w:bCs/>
          <w:u w:val="single"/>
          <w:lang w:eastAsia="zh-CN"/>
        </w:rPr>
        <w:t xml:space="preserve">Proposal </w:t>
      </w:r>
      <w:r w:rsidR="00A31C71">
        <w:rPr>
          <w:b/>
          <w:bCs/>
          <w:u w:val="single"/>
          <w:lang w:eastAsia="zh-CN"/>
        </w:rPr>
        <w:t>8</w:t>
      </w:r>
      <w:r w:rsidRPr="00C1157C">
        <w:rPr>
          <w:lang w:eastAsia="zh-CN"/>
        </w:rPr>
        <w:t xml:space="preserve">: Test cases for measurement delay requirements needs to be defined for both </w:t>
      </w:r>
      <w:r w:rsidRPr="00C1157C">
        <w:rPr>
          <w:i/>
          <w:iCs/>
          <w:lang w:eastAsia="zh-CN"/>
        </w:rPr>
        <w:t>without FH</w:t>
      </w:r>
      <w:r w:rsidRPr="00C1157C">
        <w:rPr>
          <w:lang w:eastAsia="zh-CN"/>
        </w:rPr>
        <w:t xml:space="preserve"> and </w:t>
      </w:r>
      <w:r w:rsidRPr="00C1157C">
        <w:rPr>
          <w:i/>
          <w:iCs/>
          <w:lang w:eastAsia="zh-CN"/>
        </w:rPr>
        <w:t>with FH</w:t>
      </w:r>
      <w:r w:rsidRPr="00C1157C">
        <w:rPr>
          <w:lang w:eastAsia="zh-CN"/>
        </w:rPr>
        <w:t xml:space="preserve"> cases. Rel. 17 test cases are reused to define measurement delay test cases for </w:t>
      </w:r>
      <w:r w:rsidRPr="00C1157C">
        <w:rPr>
          <w:i/>
          <w:iCs/>
          <w:lang w:eastAsia="zh-CN"/>
        </w:rPr>
        <w:t>without FH</w:t>
      </w:r>
      <w:r w:rsidRPr="00C1157C">
        <w:rPr>
          <w:lang w:eastAsia="zh-CN"/>
        </w:rPr>
        <w:t xml:space="preserve"> case.</w:t>
      </w:r>
      <w:r w:rsidR="00F51B40">
        <w:rPr>
          <w:lang w:eastAsia="zh-CN"/>
        </w:rPr>
        <w:br/>
      </w:r>
    </w:p>
    <w:p w14:paraId="0F065D9A" w14:textId="2EB40E10" w:rsidR="00536B6D" w:rsidRPr="00C1157C" w:rsidRDefault="002B0B68" w:rsidP="00536B6D">
      <w:pPr>
        <w:rPr>
          <w:lang w:eastAsia="zh-CN"/>
        </w:rPr>
      </w:pPr>
      <w:r w:rsidRPr="00C1157C">
        <w:rPr>
          <w:b/>
          <w:bCs/>
          <w:u w:val="single"/>
          <w:lang w:eastAsia="zh-CN"/>
        </w:rPr>
        <w:t xml:space="preserve">Proposal </w:t>
      </w:r>
      <w:r w:rsidR="00A31C71">
        <w:rPr>
          <w:b/>
          <w:bCs/>
          <w:u w:val="single"/>
          <w:lang w:eastAsia="zh-CN"/>
        </w:rPr>
        <w:t>9</w:t>
      </w:r>
      <w:r w:rsidRPr="00C1157C">
        <w:rPr>
          <w:lang w:eastAsia="zh-CN"/>
        </w:rPr>
        <w:t xml:space="preserve">: Test cases for measurement accuracy requirements need to be defined for both </w:t>
      </w:r>
      <w:r w:rsidRPr="00C1157C">
        <w:rPr>
          <w:i/>
          <w:iCs/>
          <w:lang w:eastAsia="zh-CN"/>
        </w:rPr>
        <w:t>without FH</w:t>
      </w:r>
      <w:r w:rsidRPr="00C1157C">
        <w:rPr>
          <w:lang w:eastAsia="zh-CN"/>
        </w:rPr>
        <w:t xml:space="preserve"> and </w:t>
      </w:r>
      <w:r w:rsidRPr="00C1157C">
        <w:rPr>
          <w:i/>
          <w:iCs/>
          <w:lang w:eastAsia="zh-CN"/>
        </w:rPr>
        <w:t>with FH</w:t>
      </w:r>
      <w:r w:rsidRPr="00C1157C">
        <w:rPr>
          <w:lang w:eastAsia="zh-CN"/>
        </w:rPr>
        <w:t xml:space="preserve"> cases. Rel. 17 accuracy test cases are reused to define accuracy test case for 2Rx RedCap UE for the </w:t>
      </w:r>
      <w:r w:rsidRPr="00C1157C">
        <w:rPr>
          <w:i/>
          <w:iCs/>
          <w:lang w:eastAsia="zh-CN"/>
        </w:rPr>
        <w:t>without FH</w:t>
      </w:r>
      <w:r w:rsidRPr="00C1157C">
        <w:rPr>
          <w:lang w:eastAsia="zh-CN"/>
        </w:rPr>
        <w:t xml:space="preserve"> case.</w:t>
      </w:r>
      <w:r w:rsidR="006E1D75">
        <w:rPr>
          <w:lang w:eastAsia="zh-CN"/>
        </w:rPr>
        <w:br/>
      </w:r>
    </w:p>
    <w:p w14:paraId="7BD28E04" w14:textId="74A483AD" w:rsidR="00DA0981" w:rsidRPr="00C1157C" w:rsidRDefault="001B59FE" w:rsidP="0034360E">
      <w:pPr>
        <w:pStyle w:val="Heading1"/>
      </w:pPr>
      <w:r w:rsidRPr="00C1157C">
        <w:t>Summary</w:t>
      </w:r>
    </w:p>
    <w:p w14:paraId="5F38E906" w14:textId="1512BDBD" w:rsidR="002752C8" w:rsidRPr="00C1157C" w:rsidRDefault="009E13FF" w:rsidP="009E13FF">
      <w:pPr>
        <w:rPr>
          <w:lang w:eastAsia="zh-CN"/>
        </w:rPr>
      </w:pPr>
      <w:r w:rsidRPr="00C1157C">
        <w:rPr>
          <w:lang w:eastAsia="zh-CN"/>
        </w:rPr>
        <w:t>In this contribution rema</w:t>
      </w:r>
      <w:r w:rsidR="002752C8" w:rsidRPr="00C1157C">
        <w:rPr>
          <w:lang w:eastAsia="zh-CN"/>
        </w:rPr>
        <w:t>ining issues related to performance requirements for RedCap positioning are discussed. The proposals below summarise the discussion presented in this paper.</w:t>
      </w:r>
      <w:r w:rsidR="00A31C71">
        <w:rPr>
          <w:lang w:eastAsia="zh-CN"/>
        </w:rPr>
        <w:br/>
      </w:r>
    </w:p>
    <w:p w14:paraId="6AA28328" w14:textId="2B199228" w:rsidR="009E13FF" w:rsidRPr="00C1157C" w:rsidRDefault="009E13FF" w:rsidP="009E13FF">
      <w:pPr>
        <w:rPr>
          <w:lang w:eastAsia="zh-CN"/>
        </w:rPr>
      </w:pPr>
      <w:r w:rsidRPr="00C1157C">
        <w:rPr>
          <w:b/>
          <w:bCs/>
          <w:u w:val="single"/>
          <w:lang w:eastAsia="zh-CN"/>
        </w:rPr>
        <w:t>Proposal 1</w:t>
      </w:r>
      <w:r w:rsidRPr="00C1157C">
        <w:rPr>
          <w:lang w:eastAsia="zh-CN"/>
        </w:rPr>
        <w:t xml:space="preserve">: </w:t>
      </w:r>
      <w:r w:rsidRPr="00C1157C">
        <w:rPr>
          <w:u w:val="single"/>
          <w:lang w:eastAsia="zh-CN"/>
        </w:rPr>
        <w:t>Reduced sample RSTD accuracy requirement</w:t>
      </w:r>
      <w:r w:rsidRPr="00C1157C">
        <w:rPr>
          <w:lang w:eastAsia="zh-CN"/>
        </w:rPr>
        <w:t xml:space="preserve"> for 1 Rx RedCap UE </w:t>
      </w:r>
      <w:r w:rsidR="006640EB" w:rsidRPr="00784676">
        <w:rPr>
          <w:u w:val="single"/>
          <w:lang w:eastAsia="zh-CN"/>
        </w:rPr>
        <w:t xml:space="preserve">with and </w:t>
      </w:r>
      <w:r w:rsidRPr="00C1157C">
        <w:rPr>
          <w:u w:val="single"/>
          <w:lang w:eastAsia="zh-CN"/>
        </w:rPr>
        <w:t>without Rx FH</w:t>
      </w:r>
      <w:r w:rsidRPr="00C1157C">
        <w:rPr>
          <w:lang w:eastAsia="zh-CN"/>
        </w:rPr>
        <w:t xml:space="preserve"> in FR1 is defined for the </w:t>
      </w:r>
      <w:r w:rsidRPr="00C1157C">
        <w:rPr>
          <w:u w:val="single"/>
          <w:lang w:eastAsia="zh-CN"/>
        </w:rPr>
        <w:t>AWGN propagation condition only</w:t>
      </w:r>
      <w:r w:rsidRPr="00C1157C">
        <w:rPr>
          <w:lang w:eastAsia="zh-CN"/>
        </w:rPr>
        <w:t>. The requirement is defined for the side condition -3</w:t>
      </w:r>
      <w:r w:rsidR="00EB33E9">
        <w:rPr>
          <w:lang w:eastAsia="zh-CN"/>
        </w:rPr>
        <w:t xml:space="preserve"> </w:t>
      </w:r>
      <w:r w:rsidRPr="00C1157C">
        <w:rPr>
          <w:lang w:eastAsia="zh-CN"/>
        </w:rPr>
        <w:t>dB for reference cell and -6</w:t>
      </w:r>
      <w:r w:rsidR="00EB33E9">
        <w:rPr>
          <w:lang w:eastAsia="zh-CN"/>
        </w:rPr>
        <w:t xml:space="preserve"> </w:t>
      </w:r>
      <w:r w:rsidRPr="00C1157C">
        <w:rPr>
          <w:lang w:eastAsia="zh-CN"/>
        </w:rPr>
        <w:t>dB for target cell.</w:t>
      </w:r>
      <w:r w:rsidRPr="00C1157C">
        <w:rPr>
          <w:lang w:eastAsia="zh-CN"/>
        </w:rPr>
        <w:br/>
      </w:r>
    </w:p>
    <w:p w14:paraId="778E743D" w14:textId="62A4CAE6" w:rsidR="009E13FF" w:rsidRPr="00C1157C" w:rsidRDefault="009E13FF" w:rsidP="009E13FF">
      <w:pPr>
        <w:rPr>
          <w:lang w:eastAsia="zh-CN"/>
        </w:rPr>
      </w:pPr>
      <w:r w:rsidRPr="00C1157C">
        <w:rPr>
          <w:b/>
          <w:bCs/>
          <w:u w:val="single"/>
          <w:lang w:eastAsia="zh-CN"/>
        </w:rPr>
        <w:lastRenderedPageBreak/>
        <w:t>Proposal 2</w:t>
      </w:r>
      <w:r w:rsidRPr="00C1157C">
        <w:rPr>
          <w:lang w:eastAsia="zh-CN"/>
        </w:rPr>
        <w:t xml:space="preserve">: </w:t>
      </w:r>
      <w:r w:rsidRPr="00C1157C">
        <w:rPr>
          <w:u w:val="single"/>
          <w:lang w:eastAsia="zh-CN"/>
        </w:rPr>
        <w:t>Reduced sample RSRP/UE Rx-Tx</w:t>
      </w:r>
      <w:r w:rsidRPr="00C1157C">
        <w:rPr>
          <w:lang w:eastAsia="zh-CN"/>
        </w:rPr>
        <w:t xml:space="preserve"> accuracy requirement for 1 Rx RedCap UE </w:t>
      </w:r>
      <w:r w:rsidR="006640EB" w:rsidRPr="00784676">
        <w:rPr>
          <w:u w:val="single"/>
          <w:lang w:eastAsia="zh-CN"/>
        </w:rPr>
        <w:t xml:space="preserve">with and </w:t>
      </w:r>
      <w:r w:rsidRPr="00C1157C">
        <w:rPr>
          <w:u w:val="single"/>
          <w:lang w:eastAsia="zh-CN"/>
        </w:rPr>
        <w:t>without Rx FH</w:t>
      </w:r>
      <w:r w:rsidRPr="00C1157C">
        <w:rPr>
          <w:lang w:eastAsia="zh-CN"/>
        </w:rPr>
        <w:t xml:space="preserve"> in FR1 is defined for the </w:t>
      </w:r>
      <w:r w:rsidRPr="00C1157C">
        <w:rPr>
          <w:u w:val="single"/>
          <w:lang w:eastAsia="zh-CN"/>
        </w:rPr>
        <w:t>AWGN propagation condition only</w:t>
      </w:r>
      <w:r w:rsidRPr="00C1157C">
        <w:rPr>
          <w:lang w:eastAsia="zh-CN"/>
        </w:rPr>
        <w:t>. The requirements are defined for 0</w:t>
      </w:r>
      <w:r w:rsidR="00EB33E9">
        <w:rPr>
          <w:lang w:eastAsia="zh-CN"/>
        </w:rPr>
        <w:t xml:space="preserve"> </w:t>
      </w:r>
      <w:r w:rsidRPr="00C1157C">
        <w:rPr>
          <w:lang w:eastAsia="zh-CN"/>
        </w:rPr>
        <w:t>dB and -6</w:t>
      </w:r>
      <w:r w:rsidR="00EB33E9">
        <w:rPr>
          <w:lang w:eastAsia="zh-CN"/>
        </w:rPr>
        <w:t xml:space="preserve"> </w:t>
      </w:r>
      <w:r w:rsidRPr="00C1157C">
        <w:rPr>
          <w:lang w:eastAsia="zh-CN"/>
        </w:rPr>
        <w:t>dB side conditions.</w:t>
      </w:r>
      <w:r w:rsidRPr="00C1157C">
        <w:rPr>
          <w:lang w:eastAsia="zh-CN"/>
        </w:rPr>
        <w:br/>
      </w:r>
    </w:p>
    <w:p w14:paraId="2F94A500" w14:textId="553E4B32" w:rsidR="009E13FF" w:rsidRPr="00C1157C" w:rsidRDefault="009E13FF" w:rsidP="006640EB">
      <w:pPr>
        <w:rPr>
          <w:lang w:eastAsia="zh-CN"/>
        </w:rPr>
      </w:pPr>
      <w:r w:rsidRPr="00C1157C">
        <w:rPr>
          <w:b/>
          <w:bCs/>
          <w:u w:val="single"/>
          <w:lang w:eastAsia="zh-CN"/>
        </w:rPr>
        <w:t>Proposal 3</w:t>
      </w:r>
      <w:r w:rsidRPr="00C1157C">
        <w:rPr>
          <w:lang w:eastAsia="zh-CN"/>
        </w:rPr>
        <w:t xml:space="preserve">: </w:t>
      </w:r>
      <w:r w:rsidRPr="00C1157C">
        <w:rPr>
          <w:u w:val="single"/>
          <w:lang w:eastAsia="zh-CN"/>
        </w:rPr>
        <w:t>Reduced sample PRS-RSRPP</w:t>
      </w:r>
      <w:r w:rsidRPr="00C1157C">
        <w:rPr>
          <w:lang w:eastAsia="zh-CN"/>
        </w:rPr>
        <w:t xml:space="preserve"> accuracy requirement for 1 Rx RedCap UE </w:t>
      </w:r>
      <w:r w:rsidR="006640EB" w:rsidRPr="00784676">
        <w:rPr>
          <w:u w:val="single"/>
          <w:lang w:eastAsia="zh-CN"/>
        </w:rPr>
        <w:t xml:space="preserve">with and </w:t>
      </w:r>
      <w:r w:rsidRPr="00C1157C">
        <w:rPr>
          <w:u w:val="single"/>
          <w:lang w:eastAsia="zh-CN"/>
        </w:rPr>
        <w:t>without Rx FH</w:t>
      </w:r>
      <w:r w:rsidRPr="00C1157C">
        <w:rPr>
          <w:lang w:eastAsia="zh-CN"/>
        </w:rPr>
        <w:t xml:space="preserve"> in FR1 is defined for the </w:t>
      </w:r>
      <w:r w:rsidRPr="00C1157C">
        <w:rPr>
          <w:u w:val="single"/>
          <w:lang w:eastAsia="zh-CN"/>
        </w:rPr>
        <w:t>Two-Tap channel model only</w:t>
      </w:r>
      <w:r w:rsidRPr="00C1157C">
        <w:rPr>
          <w:lang w:eastAsia="zh-CN"/>
        </w:rPr>
        <w:t>. The requirements are defined for 0</w:t>
      </w:r>
      <w:r w:rsidR="00EB33E9">
        <w:rPr>
          <w:lang w:eastAsia="zh-CN"/>
        </w:rPr>
        <w:t xml:space="preserve"> </w:t>
      </w:r>
      <w:r w:rsidRPr="00C1157C">
        <w:rPr>
          <w:lang w:eastAsia="zh-CN"/>
        </w:rPr>
        <w:t>dB and -6</w:t>
      </w:r>
      <w:r w:rsidR="00EB33E9">
        <w:rPr>
          <w:lang w:eastAsia="zh-CN"/>
        </w:rPr>
        <w:t xml:space="preserve"> </w:t>
      </w:r>
      <w:r w:rsidRPr="00C1157C">
        <w:rPr>
          <w:lang w:eastAsia="zh-CN"/>
        </w:rPr>
        <w:t>dB side conditions.</w:t>
      </w:r>
    </w:p>
    <w:p w14:paraId="28F16C7A" w14:textId="737BAAA0" w:rsidR="009E13FF" w:rsidRPr="00C1157C" w:rsidRDefault="009E13FF" w:rsidP="009E13FF">
      <w:pPr>
        <w:rPr>
          <w:lang w:eastAsia="zh-CN"/>
        </w:rPr>
      </w:pPr>
      <w:r w:rsidRPr="00C1157C">
        <w:rPr>
          <w:lang w:eastAsia="zh-CN"/>
        </w:rPr>
        <w:br/>
      </w:r>
      <w:r w:rsidRPr="00C1157C">
        <w:rPr>
          <w:b/>
          <w:bCs/>
          <w:u w:val="single"/>
          <w:lang w:eastAsia="zh-CN"/>
        </w:rPr>
        <w:t xml:space="preserve">Proposal </w:t>
      </w:r>
      <w:r w:rsidR="00A31C71">
        <w:rPr>
          <w:b/>
          <w:bCs/>
          <w:u w:val="single"/>
          <w:lang w:eastAsia="zh-CN"/>
        </w:rPr>
        <w:t>4</w:t>
      </w:r>
      <w:r w:rsidRPr="00C1157C">
        <w:rPr>
          <w:lang w:eastAsia="zh-CN"/>
        </w:rPr>
        <w:t xml:space="preserve">: </w:t>
      </w:r>
      <w:r w:rsidRPr="00C1157C">
        <w:rPr>
          <w:u w:val="single"/>
          <w:lang w:eastAsia="zh-CN"/>
        </w:rPr>
        <w:t>Reduced sample RSTD/RSRP/UE Rx-Tx accuracy requirement</w:t>
      </w:r>
      <w:r w:rsidRPr="00C1157C">
        <w:rPr>
          <w:lang w:eastAsia="zh-CN"/>
        </w:rPr>
        <w:t xml:space="preserve"> for 2 Rx RedCap UE </w:t>
      </w:r>
      <w:r w:rsidRPr="00C1157C">
        <w:rPr>
          <w:u w:val="single"/>
          <w:lang w:eastAsia="zh-CN"/>
        </w:rPr>
        <w:t>with and without Rx FH</w:t>
      </w:r>
      <w:r w:rsidRPr="00C1157C">
        <w:rPr>
          <w:lang w:eastAsia="zh-CN"/>
        </w:rPr>
        <w:t xml:space="preserve"> is only defined for the </w:t>
      </w:r>
      <w:r w:rsidRPr="00C1157C">
        <w:rPr>
          <w:u w:val="single"/>
          <w:lang w:eastAsia="zh-CN"/>
        </w:rPr>
        <w:t>AWGN propagation condition</w:t>
      </w:r>
      <w:r w:rsidRPr="00C1157C">
        <w:rPr>
          <w:lang w:eastAsia="zh-CN"/>
        </w:rPr>
        <w:t>. The requirement is defined for Rel. 17 side conditions.</w:t>
      </w:r>
      <w:r w:rsidRPr="00C1157C">
        <w:rPr>
          <w:lang w:eastAsia="zh-CN"/>
        </w:rPr>
        <w:br/>
      </w:r>
    </w:p>
    <w:p w14:paraId="50DB4582" w14:textId="43447401" w:rsidR="009E13FF" w:rsidRPr="00C1157C" w:rsidRDefault="009E13FF" w:rsidP="009E13FF">
      <w:pPr>
        <w:rPr>
          <w:i/>
          <w:lang w:val="en-US" w:eastAsia="ja-JP"/>
        </w:rPr>
      </w:pPr>
      <w:r w:rsidRPr="00C1157C">
        <w:rPr>
          <w:b/>
          <w:bCs/>
          <w:u w:val="single"/>
          <w:lang w:eastAsia="zh-CN"/>
        </w:rPr>
        <w:t xml:space="preserve">Proposal </w:t>
      </w:r>
      <w:r w:rsidR="00A31C71">
        <w:rPr>
          <w:b/>
          <w:bCs/>
          <w:u w:val="single"/>
          <w:lang w:eastAsia="zh-CN"/>
        </w:rPr>
        <w:t>5</w:t>
      </w:r>
      <w:r w:rsidRPr="00C1157C">
        <w:rPr>
          <w:lang w:eastAsia="zh-CN"/>
        </w:rPr>
        <w:t xml:space="preserve">: </w:t>
      </w:r>
      <w:r w:rsidRPr="00C1157C">
        <w:rPr>
          <w:u w:val="single"/>
          <w:lang w:eastAsia="zh-CN"/>
        </w:rPr>
        <w:t>Reduced sample PRS-RSRPP</w:t>
      </w:r>
      <w:r w:rsidRPr="00C1157C">
        <w:rPr>
          <w:lang w:eastAsia="zh-CN"/>
        </w:rPr>
        <w:t xml:space="preserve"> accuracy requirement for 2 Rx RedCap UE </w:t>
      </w:r>
      <w:r w:rsidRPr="00C1157C">
        <w:rPr>
          <w:u w:val="single"/>
          <w:lang w:eastAsia="zh-CN"/>
        </w:rPr>
        <w:t>with and without Rx FH</w:t>
      </w:r>
      <w:r w:rsidRPr="00C1157C">
        <w:rPr>
          <w:lang w:eastAsia="zh-CN"/>
        </w:rPr>
        <w:t xml:space="preserve"> is only defined for the </w:t>
      </w:r>
      <w:r w:rsidRPr="00C1157C">
        <w:rPr>
          <w:u w:val="single"/>
          <w:lang w:eastAsia="zh-CN"/>
        </w:rPr>
        <w:t>Two-Tap channel model only</w:t>
      </w:r>
      <w:r w:rsidRPr="00C1157C">
        <w:rPr>
          <w:lang w:eastAsia="zh-CN"/>
        </w:rPr>
        <w:t>. The requirement is defined for Rel. 17 side conditions.</w:t>
      </w:r>
    </w:p>
    <w:p w14:paraId="2F0A40BE" w14:textId="42EE9389" w:rsidR="009E13FF" w:rsidRPr="00C1157C" w:rsidRDefault="009E13FF" w:rsidP="009E13FF">
      <w:pPr>
        <w:rPr>
          <w:lang w:eastAsia="zh-CN"/>
        </w:rPr>
      </w:pPr>
      <w:r w:rsidRPr="00C1157C">
        <w:rPr>
          <w:lang w:eastAsia="zh-CN"/>
        </w:rPr>
        <w:br/>
      </w:r>
      <w:r w:rsidRPr="00C1157C">
        <w:rPr>
          <w:b/>
          <w:bCs/>
          <w:u w:val="single"/>
          <w:lang w:eastAsia="zh-CN"/>
        </w:rPr>
        <w:t xml:space="preserve">Proposal </w:t>
      </w:r>
      <w:r w:rsidR="00A31C71">
        <w:rPr>
          <w:b/>
          <w:bCs/>
          <w:u w:val="single"/>
          <w:lang w:eastAsia="zh-CN"/>
        </w:rPr>
        <w:t>6</w:t>
      </w:r>
      <w:r w:rsidRPr="00C1157C">
        <w:rPr>
          <w:lang w:eastAsia="zh-CN"/>
        </w:rPr>
        <w:t xml:space="preserve">: Accuracy requirements </w:t>
      </w:r>
      <w:r w:rsidRPr="00C1157C">
        <w:rPr>
          <w:u w:val="single"/>
          <w:lang w:eastAsia="zh-CN"/>
        </w:rPr>
        <w:t>are different</w:t>
      </w:r>
      <w:r w:rsidRPr="00C1157C">
        <w:rPr>
          <w:lang w:eastAsia="zh-CN"/>
        </w:rPr>
        <w:t xml:space="preserve"> for the cases </w:t>
      </w:r>
      <w:r w:rsidRPr="00C1157C">
        <w:rPr>
          <w:u w:val="single"/>
          <w:lang w:eastAsia="zh-CN"/>
        </w:rPr>
        <w:t>with and without Rx FH</w:t>
      </w:r>
      <w:r w:rsidRPr="00C1157C">
        <w:rPr>
          <w:lang w:eastAsia="zh-CN"/>
        </w:rPr>
        <w:t xml:space="preserve"> for the scenario where the total PRS BW after all hops is larger than the PRS BW without Rx FH.</w:t>
      </w:r>
      <w:r w:rsidRPr="00C1157C">
        <w:rPr>
          <w:lang w:eastAsia="zh-CN"/>
        </w:rPr>
        <w:br/>
      </w:r>
    </w:p>
    <w:p w14:paraId="3762976F" w14:textId="3CA26FAA" w:rsidR="009E13FF" w:rsidRPr="00C1157C" w:rsidRDefault="009E13FF" w:rsidP="009E13FF">
      <w:pPr>
        <w:rPr>
          <w:lang w:eastAsia="zh-CN"/>
        </w:rPr>
      </w:pPr>
      <w:r w:rsidRPr="00C1157C">
        <w:rPr>
          <w:b/>
          <w:bCs/>
          <w:u w:val="single"/>
          <w:lang w:eastAsia="zh-CN"/>
        </w:rPr>
        <w:t xml:space="preserve">Proposal </w:t>
      </w:r>
      <w:r w:rsidR="00A31C71">
        <w:rPr>
          <w:b/>
          <w:bCs/>
          <w:u w:val="single"/>
          <w:lang w:eastAsia="zh-CN"/>
        </w:rPr>
        <w:t>7</w:t>
      </w:r>
      <w:r w:rsidRPr="00C1157C">
        <w:rPr>
          <w:lang w:eastAsia="zh-CN"/>
        </w:rPr>
        <w:t xml:space="preserve">: Accuracy requirements </w:t>
      </w:r>
      <w:r w:rsidRPr="00C1157C">
        <w:rPr>
          <w:u w:val="single"/>
          <w:lang w:eastAsia="zh-CN"/>
        </w:rPr>
        <w:t>can be same</w:t>
      </w:r>
      <w:r w:rsidRPr="00C1157C">
        <w:rPr>
          <w:lang w:eastAsia="zh-CN"/>
        </w:rPr>
        <w:t xml:space="preserve"> for the cases </w:t>
      </w:r>
      <w:r w:rsidRPr="00C1157C">
        <w:rPr>
          <w:u w:val="single"/>
          <w:lang w:eastAsia="zh-CN"/>
        </w:rPr>
        <w:t>with and without Rx FH</w:t>
      </w:r>
      <w:r w:rsidRPr="00C1157C">
        <w:rPr>
          <w:lang w:eastAsia="zh-CN"/>
        </w:rPr>
        <w:t xml:space="preserve"> for the scenario where the total PRS BW after all hops is equal to the PRS BW without Rx FH.</w:t>
      </w:r>
    </w:p>
    <w:p w14:paraId="370C28E5" w14:textId="00D28DC6" w:rsidR="009E13FF" w:rsidRPr="00C1157C" w:rsidRDefault="009E13FF" w:rsidP="009E13FF">
      <w:pPr>
        <w:rPr>
          <w:lang w:eastAsia="zh-CN"/>
        </w:rPr>
      </w:pPr>
      <w:r w:rsidRPr="00C1157C">
        <w:rPr>
          <w:lang w:eastAsia="zh-CN"/>
        </w:rPr>
        <w:br/>
      </w:r>
      <w:r w:rsidRPr="00C1157C">
        <w:rPr>
          <w:b/>
          <w:bCs/>
          <w:u w:val="single"/>
          <w:lang w:eastAsia="zh-CN"/>
        </w:rPr>
        <w:t xml:space="preserve">Proposal </w:t>
      </w:r>
      <w:r w:rsidR="00A31C71">
        <w:rPr>
          <w:b/>
          <w:bCs/>
          <w:u w:val="single"/>
          <w:lang w:eastAsia="zh-CN"/>
        </w:rPr>
        <w:t>8</w:t>
      </w:r>
      <w:r w:rsidRPr="00C1157C">
        <w:rPr>
          <w:lang w:eastAsia="zh-CN"/>
        </w:rPr>
        <w:t xml:space="preserve">: Test cases for measurement delay requirements needs to be defined for both </w:t>
      </w:r>
      <w:r w:rsidRPr="00C1157C">
        <w:rPr>
          <w:i/>
          <w:iCs/>
          <w:lang w:eastAsia="zh-CN"/>
        </w:rPr>
        <w:t>without FH</w:t>
      </w:r>
      <w:r w:rsidRPr="00C1157C">
        <w:rPr>
          <w:lang w:eastAsia="zh-CN"/>
        </w:rPr>
        <w:t xml:space="preserve"> and </w:t>
      </w:r>
      <w:r w:rsidRPr="00C1157C">
        <w:rPr>
          <w:i/>
          <w:iCs/>
          <w:lang w:eastAsia="zh-CN"/>
        </w:rPr>
        <w:t>with FH</w:t>
      </w:r>
      <w:r w:rsidRPr="00C1157C">
        <w:rPr>
          <w:lang w:eastAsia="zh-CN"/>
        </w:rPr>
        <w:t xml:space="preserve"> cases. Rel. 17 test cases are reused to define measurement delay test cases for </w:t>
      </w:r>
      <w:r w:rsidRPr="00C1157C">
        <w:rPr>
          <w:i/>
          <w:iCs/>
          <w:lang w:eastAsia="zh-CN"/>
        </w:rPr>
        <w:t>without FH</w:t>
      </w:r>
      <w:r w:rsidRPr="00C1157C">
        <w:rPr>
          <w:lang w:eastAsia="zh-CN"/>
        </w:rPr>
        <w:t xml:space="preserve"> case.</w:t>
      </w:r>
    </w:p>
    <w:p w14:paraId="6A79B9EE" w14:textId="106BC3C8" w:rsidR="009E13FF" w:rsidRPr="00C1157C" w:rsidRDefault="009E13FF" w:rsidP="009E13FF">
      <w:pPr>
        <w:rPr>
          <w:lang w:eastAsia="zh-CN"/>
        </w:rPr>
      </w:pPr>
      <w:r w:rsidRPr="00C1157C">
        <w:rPr>
          <w:b/>
          <w:bCs/>
          <w:u w:val="single"/>
          <w:lang w:eastAsia="zh-CN"/>
        </w:rPr>
        <w:t xml:space="preserve">Proposal </w:t>
      </w:r>
      <w:r w:rsidR="00A31C71">
        <w:rPr>
          <w:b/>
          <w:bCs/>
          <w:u w:val="single"/>
          <w:lang w:eastAsia="zh-CN"/>
        </w:rPr>
        <w:t>9</w:t>
      </w:r>
      <w:r w:rsidRPr="00C1157C">
        <w:rPr>
          <w:lang w:eastAsia="zh-CN"/>
        </w:rPr>
        <w:t xml:space="preserve">: Test cases for measurement accuracy requirements need to be defined for both </w:t>
      </w:r>
      <w:r w:rsidRPr="00C1157C">
        <w:rPr>
          <w:i/>
          <w:iCs/>
          <w:lang w:eastAsia="zh-CN"/>
        </w:rPr>
        <w:t>without FH</w:t>
      </w:r>
      <w:r w:rsidRPr="00C1157C">
        <w:rPr>
          <w:lang w:eastAsia="zh-CN"/>
        </w:rPr>
        <w:t xml:space="preserve"> and </w:t>
      </w:r>
      <w:r w:rsidRPr="00C1157C">
        <w:rPr>
          <w:i/>
          <w:iCs/>
          <w:lang w:eastAsia="zh-CN"/>
        </w:rPr>
        <w:t>with FH</w:t>
      </w:r>
      <w:r w:rsidRPr="00C1157C">
        <w:rPr>
          <w:lang w:eastAsia="zh-CN"/>
        </w:rPr>
        <w:t xml:space="preserve"> cases. Rel. 17 accuracy test cases are reused to define accuracy test case for 2Rx RedCap UE for the </w:t>
      </w:r>
      <w:r w:rsidRPr="00C1157C">
        <w:rPr>
          <w:i/>
          <w:iCs/>
          <w:lang w:eastAsia="zh-CN"/>
        </w:rPr>
        <w:t>without FH</w:t>
      </w:r>
      <w:r w:rsidRPr="00C1157C">
        <w:rPr>
          <w:lang w:eastAsia="zh-CN"/>
        </w:rPr>
        <w:t xml:space="preserve"> case.</w:t>
      </w:r>
    </w:p>
    <w:p w14:paraId="5842F22F" w14:textId="77777777" w:rsidR="00501BBF" w:rsidRPr="00C1157C" w:rsidRDefault="00501BBF">
      <w:pPr>
        <w:spacing w:afterLines="50" w:after="120"/>
        <w:rPr>
          <w:lang w:eastAsia="zh-CN"/>
        </w:rPr>
      </w:pPr>
    </w:p>
    <w:p w14:paraId="5EFEC6CF" w14:textId="77777777" w:rsidR="00DA0981" w:rsidRPr="00C1157C" w:rsidRDefault="00272DE3" w:rsidP="0034360E">
      <w:pPr>
        <w:pStyle w:val="Heading1"/>
      </w:pPr>
      <w:r w:rsidRPr="00C1157C">
        <w:t>References</w:t>
      </w:r>
    </w:p>
    <w:p w14:paraId="3054B056" w14:textId="179DBA76" w:rsidR="003420E1" w:rsidRPr="00C1157C" w:rsidRDefault="00280742" w:rsidP="001B59FE">
      <w:pPr>
        <w:numPr>
          <w:ilvl w:val="0"/>
          <w:numId w:val="11"/>
        </w:numPr>
        <w:spacing w:afterLines="50" w:after="120"/>
        <w:jc w:val="both"/>
        <w:rPr>
          <w:lang w:eastAsia="zh-CN"/>
        </w:rPr>
      </w:pPr>
      <w:r w:rsidRPr="00C1157C">
        <w:rPr>
          <w:lang w:eastAsia="zh-CN"/>
        </w:rPr>
        <w:t xml:space="preserve">R4-2403529, </w:t>
      </w:r>
      <w:r w:rsidR="002F0982" w:rsidRPr="00C1157C">
        <w:rPr>
          <w:lang w:eastAsia="zh-CN"/>
        </w:rPr>
        <w:t>WF on R18 NR positioning - RedCap positioning and bandwidth aggregation for positioning measurements, Ericsson.</w:t>
      </w:r>
    </w:p>
    <w:p w14:paraId="1CA62DDE" w14:textId="77F3224E" w:rsidR="0055305B" w:rsidRPr="00C1157C" w:rsidRDefault="0055305B" w:rsidP="0055305B">
      <w:pPr>
        <w:numPr>
          <w:ilvl w:val="0"/>
          <w:numId w:val="11"/>
        </w:numPr>
        <w:spacing w:afterLines="50" w:after="120"/>
        <w:jc w:val="both"/>
        <w:rPr>
          <w:lang w:eastAsia="zh-CN"/>
        </w:rPr>
      </w:pPr>
      <w:r w:rsidRPr="00C1157C">
        <w:rPr>
          <w:lang w:eastAsia="zh-CN"/>
        </w:rPr>
        <w:t>R1-2401709, Updated RAN1 UE features list for Rel-18 NR after RAN1#116, Moderators (AT&amp;T, NTT DOCOMO, INC.).</w:t>
      </w:r>
    </w:p>
    <w:sectPr w:rsidR="0055305B" w:rsidRPr="00C1157C" w:rsidSect="009058FC">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68347" w14:textId="77777777" w:rsidR="009058FC" w:rsidRDefault="009058FC">
      <w:pPr>
        <w:spacing w:after="0" w:line="240" w:lineRule="auto"/>
      </w:pPr>
      <w:r>
        <w:separator/>
      </w:r>
    </w:p>
  </w:endnote>
  <w:endnote w:type="continuationSeparator" w:id="0">
    <w:p w14:paraId="2BAFA2FE" w14:textId="77777777" w:rsidR="009058FC" w:rsidRDefault="00905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C295" w14:textId="77777777" w:rsidR="009058FC" w:rsidRDefault="009058FC">
      <w:pPr>
        <w:spacing w:after="0" w:line="240" w:lineRule="auto"/>
      </w:pPr>
      <w:r>
        <w:separator/>
      </w:r>
    </w:p>
  </w:footnote>
  <w:footnote w:type="continuationSeparator" w:id="0">
    <w:p w14:paraId="25DBE2B8" w14:textId="77777777" w:rsidR="009058FC" w:rsidRDefault="00905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22223CA"/>
    <w:multiLevelType w:val="hybridMultilevel"/>
    <w:tmpl w:val="717E5F08"/>
    <w:lvl w:ilvl="0" w:tplc="631464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C71936"/>
    <w:multiLevelType w:val="multilevel"/>
    <w:tmpl w:val="5C88598A"/>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843A3F"/>
    <w:multiLevelType w:val="hybridMultilevel"/>
    <w:tmpl w:val="63DA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681302">
    <w:abstractNumId w:val="13"/>
  </w:num>
  <w:num w:numId="2" w16cid:durableId="108135824">
    <w:abstractNumId w:val="2"/>
  </w:num>
  <w:num w:numId="3" w16cid:durableId="209998030">
    <w:abstractNumId w:val="8"/>
  </w:num>
  <w:num w:numId="4" w16cid:durableId="592276320">
    <w:abstractNumId w:val="11"/>
  </w:num>
  <w:num w:numId="5" w16cid:durableId="2113357232">
    <w:abstractNumId w:val="0"/>
  </w:num>
  <w:num w:numId="6" w16cid:durableId="1814056036">
    <w:abstractNumId w:val="7"/>
  </w:num>
  <w:num w:numId="7" w16cid:durableId="377432883">
    <w:abstractNumId w:val="5"/>
  </w:num>
  <w:num w:numId="8" w16cid:durableId="1039934633">
    <w:abstractNumId w:val="3"/>
  </w:num>
  <w:num w:numId="9" w16cid:durableId="1020277311">
    <w:abstractNumId w:val="14"/>
  </w:num>
  <w:num w:numId="10" w16cid:durableId="495345200">
    <w:abstractNumId w:val="10"/>
  </w:num>
  <w:num w:numId="11" w16cid:durableId="1480460257">
    <w:abstractNumId w:val="1"/>
  </w:num>
  <w:num w:numId="12" w16cid:durableId="576330656">
    <w:abstractNumId w:val="15"/>
  </w:num>
  <w:num w:numId="13" w16cid:durableId="1231883613">
    <w:abstractNumId w:val="4"/>
  </w:num>
  <w:num w:numId="14" w16cid:durableId="1128207029">
    <w:abstractNumId w:val="12"/>
  </w:num>
  <w:num w:numId="15" w16cid:durableId="1802115303">
    <w:abstractNumId w:val="9"/>
  </w:num>
  <w:num w:numId="16" w16cid:durableId="3432420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7"/>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ABE"/>
    <w:rsid w:val="0001015F"/>
    <w:rsid w:val="00010FCF"/>
    <w:rsid w:val="0001144F"/>
    <w:rsid w:val="0001265A"/>
    <w:rsid w:val="0001310A"/>
    <w:rsid w:val="0001335E"/>
    <w:rsid w:val="000134D3"/>
    <w:rsid w:val="000134EA"/>
    <w:rsid w:val="00013C34"/>
    <w:rsid w:val="000142FF"/>
    <w:rsid w:val="0001521F"/>
    <w:rsid w:val="000154AB"/>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2"/>
    <w:rsid w:val="000328AD"/>
    <w:rsid w:val="00032B94"/>
    <w:rsid w:val="0003379A"/>
    <w:rsid w:val="00033BBF"/>
    <w:rsid w:val="000346D6"/>
    <w:rsid w:val="00034DFE"/>
    <w:rsid w:val="000363CC"/>
    <w:rsid w:val="000371E4"/>
    <w:rsid w:val="00040CD4"/>
    <w:rsid w:val="00041630"/>
    <w:rsid w:val="0004178B"/>
    <w:rsid w:val="00042511"/>
    <w:rsid w:val="00044C28"/>
    <w:rsid w:val="00044F34"/>
    <w:rsid w:val="000459FC"/>
    <w:rsid w:val="00045DFB"/>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2A0"/>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5B87"/>
    <w:rsid w:val="000A67F8"/>
    <w:rsid w:val="000A6ACD"/>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16F"/>
    <w:rsid w:val="000C356D"/>
    <w:rsid w:val="000C369B"/>
    <w:rsid w:val="000C38D5"/>
    <w:rsid w:val="000C39A4"/>
    <w:rsid w:val="000C3D96"/>
    <w:rsid w:val="000C4942"/>
    <w:rsid w:val="000C49D0"/>
    <w:rsid w:val="000C5EE6"/>
    <w:rsid w:val="000C6AA3"/>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4F57"/>
    <w:rsid w:val="000E546F"/>
    <w:rsid w:val="000E55AE"/>
    <w:rsid w:val="000E59CB"/>
    <w:rsid w:val="000E5B16"/>
    <w:rsid w:val="000E5EF4"/>
    <w:rsid w:val="000E6089"/>
    <w:rsid w:val="000E61B1"/>
    <w:rsid w:val="000E6A68"/>
    <w:rsid w:val="000E6B80"/>
    <w:rsid w:val="000E6C29"/>
    <w:rsid w:val="000E78AA"/>
    <w:rsid w:val="000E7F2E"/>
    <w:rsid w:val="000F0A40"/>
    <w:rsid w:val="000F14B9"/>
    <w:rsid w:val="000F256C"/>
    <w:rsid w:val="000F297E"/>
    <w:rsid w:val="000F29F6"/>
    <w:rsid w:val="000F40E2"/>
    <w:rsid w:val="000F42BA"/>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9C4"/>
    <w:rsid w:val="001120B3"/>
    <w:rsid w:val="001126EF"/>
    <w:rsid w:val="00112B0B"/>
    <w:rsid w:val="0011368D"/>
    <w:rsid w:val="001148F6"/>
    <w:rsid w:val="00114FA5"/>
    <w:rsid w:val="001155AC"/>
    <w:rsid w:val="00116A2D"/>
    <w:rsid w:val="00116D97"/>
    <w:rsid w:val="0011722B"/>
    <w:rsid w:val="001172AB"/>
    <w:rsid w:val="001203B6"/>
    <w:rsid w:val="001208B7"/>
    <w:rsid w:val="00121025"/>
    <w:rsid w:val="0012169C"/>
    <w:rsid w:val="00121B2C"/>
    <w:rsid w:val="00121FF5"/>
    <w:rsid w:val="00123821"/>
    <w:rsid w:val="00124289"/>
    <w:rsid w:val="00124E13"/>
    <w:rsid w:val="0012664B"/>
    <w:rsid w:val="00126CA6"/>
    <w:rsid w:val="001271F4"/>
    <w:rsid w:val="001308F6"/>
    <w:rsid w:val="00131567"/>
    <w:rsid w:val="0013169D"/>
    <w:rsid w:val="00132700"/>
    <w:rsid w:val="0013378D"/>
    <w:rsid w:val="00133D05"/>
    <w:rsid w:val="00136061"/>
    <w:rsid w:val="00136834"/>
    <w:rsid w:val="00136F3D"/>
    <w:rsid w:val="00137982"/>
    <w:rsid w:val="001402F2"/>
    <w:rsid w:val="00140C8D"/>
    <w:rsid w:val="0014152A"/>
    <w:rsid w:val="00142F8B"/>
    <w:rsid w:val="00143AFE"/>
    <w:rsid w:val="001443EE"/>
    <w:rsid w:val="00144511"/>
    <w:rsid w:val="00145287"/>
    <w:rsid w:val="00145CDD"/>
    <w:rsid w:val="001460F4"/>
    <w:rsid w:val="0014612A"/>
    <w:rsid w:val="001467B0"/>
    <w:rsid w:val="001467CE"/>
    <w:rsid w:val="00146A28"/>
    <w:rsid w:val="00146C80"/>
    <w:rsid w:val="00146F82"/>
    <w:rsid w:val="0015432E"/>
    <w:rsid w:val="00154449"/>
    <w:rsid w:val="00155FC8"/>
    <w:rsid w:val="00156368"/>
    <w:rsid w:val="00157359"/>
    <w:rsid w:val="00157D15"/>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568"/>
    <w:rsid w:val="001A49E4"/>
    <w:rsid w:val="001A4FA5"/>
    <w:rsid w:val="001A678E"/>
    <w:rsid w:val="001A76D9"/>
    <w:rsid w:val="001B0145"/>
    <w:rsid w:val="001B0B5B"/>
    <w:rsid w:val="001B0E1A"/>
    <w:rsid w:val="001B0E71"/>
    <w:rsid w:val="001B1F60"/>
    <w:rsid w:val="001B2301"/>
    <w:rsid w:val="001B2ACB"/>
    <w:rsid w:val="001B3849"/>
    <w:rsid w:val="001B39CE"/>
    <w:rsid w:val="001B3C61"/>
    <w:rsid w:val="001B4C1A"/>
    <w:rsid w:val="001B54DB"/>
    <w:rsid w:val="001B59FE"/>
    <w:rsid w:val="001B6B07"/>
    <w:rsid w:val="001B75C4"/>
    <w:rsid w:val="001B7694"/>
    <w:rsid w:val="001B77B1"/>
    <w:rsid w:val="001C0138"/>
    <w:rsid w:val="001C0BCA"/>
    <w:rsid w:val="001C0F6B"/>
    <w:rsid w:val="001C1D2D"/>
    <w:rsid w:val="001C2E62"/>
    <w:rsid w:val="001C31B3"/>
    <w:rsid w:val="001C401E"/>
    <w:rsid w:val="001C459E"/>
    <w:rsid w:val="001C49E7"/>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1E03"/>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0E0"/>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A82"/>
    <w:rsid w:val="00246B1C"/>
    <w:rsid w:val="00246CF6"/>
    <w:rsid w:val="00246F22"/>
    <w:rsid w:val="00247BBE"/>
    <w:rsid w:val="00250029"/>
    <w:rsid w:val="00250260"/>
    <w:rsid w:val="002505BC"/>
    <w:rsid w:val="002505EE"/>
    <w:rsid w:val="00250C95"/>
    <w:rsid w:val="0025149C"/>
    <w:rsid w:val="002524F8"/>
    <w:rsid w:val="00252694"/>
    <w:rsid w:val="002534F5"/>
    <w:rsid w:val="002534FB"/>
    <w:rsid w:val="00253822"/>
    <w:rsid w:val="00254232"/>
    <w:rsid w:val="0025438E"/>
    <w:rsid w:val="00255560"/>
    <w:rsid w:val="0025707E"/>
    <w:rsid w:val="002572D9"/>
    <w:rsid w:val="0026044C"/>
    <w:rsid w:val="00260705"/>
    <w:rsid w:val="00260B80"/>
    <w:rsid w:val="00260F23"/>
    <w:rsid w:val="002614AD"/>
    <w:rsid w:val="00261524"/>
    <w:rsid w:val="002615A3"/>
    <w:rsid w:val="00261840"/>
    <w:rsid w:val="00261921"/>
    <w:rsid w:val="0026197E"/>
    <w:rsid w:val="002634BD"/>
    <w:rsid w:val="00263DC6"/>
    <w:rsid w:val="00263ECF"/>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2C8"/>
    <w:rsid w:val="002753F6"/>
    <w:rsid w:val="002758E6"/>
    <w:rsid w:val="00275C6C"/>
    <w:rsid w:val="002760E0"/>
    <w:rsid w:val="0027650F"/>
    <w:rsid w:val="002765B2"/>
    <w:rsid w:val="00276AD0"/>
    <w:rsid w:val="00276FF1"/>
    <w:rsid w:val="00280742"/>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0B68"/>
    <w:rsid w:val="002B1195"/>
    <w:rsid w:val="002B18F4"/>
    <w:rsid w:val="002B2DCE"/>
    <w:rsid w:val="002B3FCC"/>
    <w:rsid w:val="002B4CDF"/>
    <w:rsid w:val="002B4EF5"/>
    <w:rsid w:val="002B58D7"/>
    <w:rsid w:val="002B7795"/>
    <w:rsid w:val="002B78AA"/>
    <w:rsid w:val="002C09F2"/>
    <w:rsid w:val="002C12C3"/>
    <w:rsid w:val="002C1A8A"/>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689"/>
    <w:rsid w:val="002D1F2E"/>
    <w:rsid w:val="002D3534"/>
    <w:rsid w:val="002D3E08"/>
    <w:rsid w:val="002D49F9"/>
    <w:rsid w:val="002D506B"/>
    <w:rsid w:val="002D509E"/>
    <w:rsid w:val="002D7E4C"/>
    <w:rsid w:val="002E0814"/>
    <w:rsid w:val="002E0B43"/>
    <w:rsid w:val="002E0C68"/>
    <w:rsid w:val="002E1AA9"/>
    <w:rsid w:val="002E1CD4"/>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982"/>
    <w:rsid w:val="002F0FEA"/>
    <w:rsid w:val="002F1558"/>
    <w:rsid w:val="002F1DBE"/>
    <w:rsid w:val="002F1F4D"/>
    <w:rsid w:val="002F22A3"/>
    <w:rsid w:val="002F25AB"/>
    <w:rsid w:val="002F2AD7"/>
    <w:rsid w:val="002F3856"/>
    <w:rsid w:val="002F3F06"/>
    <w:rsid w:val="002F3F7E"/>
    <w:rsid w:val="002F3FE6"/>
    <w:rsid w:val="002F4142"/>
    <w:rsid w:val="002F4209"/>
    <w:rsid w:val="002F495E"/>
    <w:rsid w:val="002F4EEC"/>
    <w:rsid w:val="002F581A"/>
    <w:rsid w:val="002F5CF8"/>
    <w:rsid w:val="002F6718"/>
    <w:rsid w:val="002F6ED3"/>
    <w:rsid w:val="002F709A"/>
    <w:rsid w:val="002F79C0"/>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1048"/>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465"/>
    <w:rsid w:val="003327FE"/>
    <w:rsid w:val="00333C95"/>
    <w:rsid w:val="00334004"/>
    <w:rsid w:val="0033460B"/>
    <w:rsid w:val="003349CB"/>
    <w:rsid w:val="00335508"/>
    <w:rsid w:val="0033553F"/>
    <w:rsid w:val="00336D82"/>
    <w:rsid w:val="00337698"/>
    <w:rsid w:val="003408F4"/>
    <w:rsid w:val="003420E1"/>
    <w:rsid w:val="00342FF0"/>
    <w:rsid w:val="0034357C"/>
    <w:rsid w:val="0034360E"/>
    <w:rsid w:val="00343E64"/>
    <w:rsid w:val="00346AC1"/>
    <w:rsid w:val="0034792E"/>
    <w:rsid w:val="00347EE4"/>
    <w:rsid w:val="0035145C"/>
    <w:rsid w:val="003516D1"/>
    <w:rsid w:val="0035188A"/>
    <w:rsid w:val="00351E6A"/>
    <w:rsid w:val="0035237C"/>
    <w:rsid w:val="00353ADF"/>
    <w:rsid w:val="00355B5C"/>
    <w:rsid w:val="00356B13"/>
    <w:rsid w:val="0035717E"/>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4A12"/>
    <w:rsid w:val="00375B26"/>
    <w:rsid w:val="00375E55"/>
    <w:rsid w:val="0037652B"/>
    <w:rsid w:val="0037666E"/>
    <w:rsid w:val="00376BD4"/>
    <w:rsid w:val="00376BED"/>
    <w:rsid w:val="0037756D"/>
    <w:rsid w:val="00377D58"/>
    <w:rsid w:val="00380711"/>
    <w:rsid w:val="00380FFC"/>
    <w:rsid w:val="00381ACC"/>
    <w:rsid w:val="00382597"/>
    <w:rsid w:val="00382A1A"/>
    <w:rsid w:val="00382AEA"/>
    <w:rsid w:val="00382B53"/>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74C"/>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7E8"/>
    <w:rsid w:val="003B2F49"/>
    <w:rsid w:val="003B32B4"/>
    <w:rsid w:val="003B3519"/>
    <w:rsid w:val="003B4550"/>
    <w:rsid w:val="003B4810"/>
    <w:rsid w:val="003B4DAB"/>
    <w:rsid w:val="003B5CC5"/>
    <w:rsid w:val="003B643C"/>
    <w:rsid w:val="003B6E0D"/>
    <w:rsid w:val="003B7087"/>
    <w:rsid w:val="003B77B8"/>
    <w:rsid w:val="003B7AAC"/>
    <w:rsid w:val="003C0278"/>
    <w:rsid w:val="003C0BB7"/>
    <w:rsid w:val="003C0FB5"/>
    <w:rsid w:val="003C1039"/>
    <w:rsid w:val="003C1439"/>
    <w:rsid w:val="003C421A"/>
    <w:rsid w:val="003C4433"/>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6A3C"/>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969"/>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8BD"/>
    <w:rsid w:val="0045290C"/>
    <w:rsid w:val="00452EFA"/>
    <w:rsid w:val="00453E39"/>
    <w:rsid w:val="0045408C"/>
    <w:rsid w:val="00454651"/>
    <w:rsid w:val="00455313"/>
    <w:rsid w:val="00455F92"/>
    <w:rsid w:val="00455FBB"/>
    <w:rsid w:val="00456FE8"/>
    <w:rsid w:val="00460A75"/>
    <w:rsid w:val="00461FCD"/>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07"/>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87BCC"/>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47F"/>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17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69B"/>
    <w:rsid w:val="004E1E88"/>
    <w:rsid w:val="004E2D44"/>
    <w:rsid w:val="004E369C"/>
    <w:rsid w:val="004E3C4B"/>
    <w:rsid w:val="004E40B3"/>
    <w:rsid w:val="004E4E98"/>
    <w:rsid w:val="004E751C"/>
    <w:rsid w:val="004E7E0E"/>
    <w:rsid w:val="004F2041"/>
    <w:rsid w:val="004F268F"/>
    <w:rsid w:val="004F269B"/>
    <w:rsid w:val="004F2868"/>
    <w:rsid w:val="004F2D40"/>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390"/>
    <w:rsid w:val="005176DF"/>
    <w:rsid w:val="00517FDA"/>
    <w:rsid w:val="005206D5"/>
    <w:rsid w:val="005208FB"/>
    <w:rsid w:val="005211AB"/>
    <w:rsid w:val="00521ACD"/>
    <w:rsid w:val="0052312D"/>
    <w:rsid w:val="005238E9"/>
    <w:rsid w:val="00525095"/>
    <w:rsid w:val="0052512E"/>
    <w:rsid w:val="00525F4C"/>
    <w:rsid w:val="00525F85"/>
    <w:rsid w:val="00526534"/>
    <w:rsid w:val="00526978"/>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37B56"/>
    <w:rsid w:val="005400AA"/>
    <w:rsid w:val="00540183"/>
    <w:rsid w:val="005401AB"/>
    <w:rsid w:val="00540346"/>
    <w:rsid w:val="00540CFE"/>
    <w:rsid w:val="00540E2D"/>
    <w:rsid w:val="00541245"/>
    <w:rsid w:val="0054251F"/>
    <w:rsid w:val="00544BC8"/>
    <w:rsid w:val="0054519E"/>
    <w:rsid w:val="0054544C"/>
    <w:rsid w:val="00545A1C"/>
    <w:rsid w:val="00545C0F"/>
    <w:rsid w:val="00546A98"/>
    <w:rsid w:val="0054719A"/>
    <w:rsid w:val="00550275"/>
    <w:rsid w:val="005524EE"/>
    <w:rsid w:val="00552557"/>
    <w:rsid w:val="00552D87"/>
    <w:rsid w:val="0055305B"/>
    <w:rsid w:val="005530C6"/>
    <w:rsid w:val="0055351C"/>
    <w:rsid w:val="00554B06"/>
    <w:rsid w:val="00554C80"/>
    <w:rsid w:val="0055507D"/>
    <w:rsid w:val="005559BA"/>
    <w:rsid w:val="00555A76"/>
    <w:rsid w:val="005564BC"/>
    <w:rsid w:val="0055671D"/>
    <w:rsid w:val="00557448"/>
    <w:rsid w:val="00560097"/>
    <w:rsid w:val="0056015F"/>
    <w:rsid w:val="005607A4"/>
    <w:rsid w:val="005622D5"/>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3EF"/>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453"/>
    <w:rsid w:val="005A152C"/>
    <w:rsid w:val="005A2F01"/>
    <w:rsid w:val="005A3C2D"/>
    <w:rsid w:val="005A3F56"/>
    <w:rsid w:val="005A4925"/>
    <w:rsid w:val="005A4E59"/>
    <w:rsid w:val="005A6891"/>
    <w:rsid w:val="005A68FF"/>
    <w:rsid w:val="005A6EFF"/>
    <w:rsid w:val="005A7475"/>
    <w:rsid w:val="005A74E9"/>
    <w:rsid w:val="005A759A"/>
    <w:rsid w:val="005B022A"/>
    <w:rsid w:val="005B0987"/>
    <w:rsid w:val="005B1BF0"/>
    <w:rsid w:val="005B1C84"/>
    <w:rsid w:val="005B2177"/>
    <w:rsid w:val="005B30DE"/>
    <w:rsid w:val="005B39E2"/>
    <w:rsid w:val="005B3D19"/>
    <w:rsid w:val="005B3F97"/>
    <w:rsid w:val="005B5569"/>
    <w:rsid w:val="005B6E41"/>
    <w:rsid w:val="005C04DB"/>
    <w:rsid w:val="005C0CDA"/>
    <w:rsid w:val="005C16FD"/>
    <w:rsid w:val="005C21C7"/>
    <w:rsid w:val="005C37EB"/>
    <w:rsid w:val="005C3995"/>
    <w:rsid w:val="005C3996"/>
    <w:rsid w:val="005C39A6"/>
    <w:rsid w:val="005C3BF8"/>
    <w:rsid w:val="005C4276"/>
    <w:rsid w:val="005C4B94"/>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1FF"/>
    <w:rsid w:val="005D4CC4"/>
    <w:rsid w:val="005D4F18"/>
    <w:rsid w:val="005D66BF"/>
    <w:rsid w:val="005D7168"/>
    <w:rsid w:val="005E023C"/>
    <w:rsid w:val="005E05CD"/>
    <w:rsid w:val="005E0E55"/>
    <w:rsid w:val="005E249C"/>
    <w:rsid w:val="005E28F0"/>
    <w:rsid w:val="005E2A5C"/>
    <w:rsid w:val="005E2F3F"/>
    <w:rsid w:val="005E347A"/>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1D6"/>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2E3B"/>
    <w:rsid w:val="00603072"/>
    <w:rsid w:val="00603453"/>
    <w:rsid w:val="00603B75"/>
    <w:rsid w:val="00603BB9"/>
    <w:rsid w:val="00604926"/>
    <w:rsid w:val="006055E6"/>
    <w:rsid w:val="0060571B"/>
    <w:rsid w:val="00605C1C"/>
    <w:rsid w:val="0060644B"/>
    <w:rsid w:val="00606918"/>
    <w:rsid w:val="00607237"/>
    <w:rsid w:val="006074DC"/>
    <w:rsid w:val="006107C5"/>
    <w:rsid w:val="00610CA5"/>
    <w:rsid w:val="0061158F"/>
    <w:rsid w:val="0061194F"/>
    <w:rsid w:val="00611BEC"/>
    <w:rsid w:val="00611C7F"/>
    <w:rsid w:val="00612517"/>
    <w:rsid w:val="00612D2E"/>
    <w:rsid w:val="00612ED4"/>
    <w:rsid w:val="006131EB"/>
    <w:rsid w:val="006135A8"/>
    <w:rsid w:val="00613F20"/>
    <w:rsid w:val="006147E3"/>
    <w:rsid w:val="006148A7"/>
    <w:rsid w:val="00614DD0"/>
    <w:rsid w:val="00615093"/>
    <w:rsid w:val="0061523D"/>
    <w:rsid w:val="00615713"/>
    <w:rsid w:val="00615DAC"/>
    <w:rsid w:val="00616AD5"/>
    <w:rsid w:val="00616D03"/>
    <w:rsid w:val="0061762E"/>
    <w:rsid w:val="006178D6"/>
    <w:rsid w:val="00617B0E"/>
    <w:rsid w:val="00617B69"/>
    <w:rsid w:val="00617C21"/>
    <w:rsid w:val="0062028B"/>
    <w:rsid w:val="006204A5"/>
    <w:rsid w:val="00620F17"/>
    <w:rsid w:val="006226E1"/>
    <w:rsid w:val="00623DDB"/>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ED7"/>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498"/>
    <w:rsid w:val="00655D25"/>
    <w:rsid w:val="00655DAD"/>
    <w:rsid w:val="00656EB4"/>
    <w:rsid w:val="00657278"/>
    <w:rsid w:val="006572E5"/>
    <w:rsid w:val="006579B3"/>
    <w:rsid w:val="00657CCC"/>
    <w:rsid w:val="00662783"/>
    <w:rsid w:val="006629A3"/>
    <w:rsid w:val="00663A4E"/>
    <w:rsid w:val="006640EB"/>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3441"/>
    <w:rsid w:val="00684AB1"/>
    <w:rsid w:val="006857BA"/>
    <w:rsid w:val="00686079"/>
    <w:rsid w:val="00686510"/>
    <w:rsid w:val="00686671"/>
    <w:rsid w:val="006869ED"/>
    <w:rsid w:val="00687B53"/>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7"/>
    <w:rsid w:val="006955F9"/>
    <w:rsid w:val="006956E9"/>
    <w:rsid w:val="00697320"/>
    <w:rsid w:val="006976DF"/>
    <w:rsid w:val="006A0B35"/>
    <w:rsid w:val="006A0FAC"/>
    <w:rsid w:val="006A12E3"/>
    <w:rsid w:val="006A1B63"/>
    <w:rsid w:val="006A21DB"/>
    <w:rsid w:val="006A229B"/>
    <w:rsid w:val="006A3C50"/>
    <w:rsid w:val="006A44D6"/>
    <w:rsid w:val="006A6991"/>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2CD"/>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1D75"/>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E7D01"/>
    <w:rsid w:val="006F000B"/>
    <w:rsid w:val="006F0FDA"/>
    <w:rsid w:val="006F132E"/>
    <w:rsid w:val="006F38CF"/>
    <w:rsid w:val="006F39AA"/>
    <w:rsid w:val="006F39AE"/>
    <w:rsid w:val="006F42AE"/>
    <w:rsid w:val="006F4750"/>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3F54"/>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2B9"/>
    <w:rsid w:val="0072471D"/>
    <w:rsid w:val="00724A15"/>
    <w:rsid w:val="00725192"/>
    <w:rsid w:val="007257CB"/>
    <w:rsid w:val="00725871"/>
    <w:rsid w:val="0072609A"/>
    <w:rsid w:val="00726C28"/>
    <w:rsid w:val="0072704C"/>
    <w:rsid w:val="00730F80"/>
    <w:rsid w:val="0073102C"/>
    <w:rsid w:val="00731215"/>
    <w:rsid w:val="00731616"/>
    <w:rsid w:val="00731D52"/>
    <w:rsid w:val="00732472"/>
    <w:rsid w:val="00732763"/>
    <w:rsid w:val="00732A4A"/>
    <w:rsid w:val="007332C6"/>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347"/>
    <w:rsid w:val="007473DB"/>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6EA"/>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307"/>
    <w:rsid w:val="007766FF"/>
    <w:rsid w:val="00776FEA"/>
    <w:rsid w:val="00777B8E"/>
    <w:rsid w:val="007800FE"/>
    <w:rsid w:val="00780153"/>
    <w:rsid w:val="00781646"/>
    <w:rsid w:val="007825DF"/>
    <w:rsid w:val="007831B0"/>
    <w:rsid w:val="00783348"/>
    <w:rsid w:val="007836DF"/>
    <w:rsid w:val="007840F7"/>
    <w:rsid w:val="00784676"/>
    <w:rsid w:val="00784752"/>
    <w:rsid w:val="007847DC"/>
    <w:rsid w:val="0078518C"/>
    <w:rsid w:val="00787390"/>
    <w:rsid w:val="007875B2"/>
    <w:rsid w:val="00787AD7"/>
    <w:rsid w:val="00790F58"/>
    <w:rsid w:val="007921CA"/>
    <w:rsid w:val="00792D0D"/>
    <w:rsid w:val="00793702"/>
    <w:rsid w:val="007941F3"/>
    <w:rsid w:val="0079435B"/>
    <w:rsid w:val="007945A5"/>
    <w:rsid w:val="0079460D"/>
    <w:rsid w:val="007949FF"/>
    <w:rsid w:val="00794A78"/>
    <w:rsid w:val="00794AC7"/>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B8B"/>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4BA1"/>
    <w:rsid w:val="007E51ED"/>
    <w:rsid w:val="007E6A5B"/>
    <w:rsid w:val="007F00E1"/>
    <w:rsid w:val="007F074D"/>
    <w:rsid w:val="007F0C30"/>
    <w:rsid w:val="007F1517"/>
    <w:rsid w:val="007F19C1"/>
    <w:rsid w:val="007F212C"/>
    <w:rsid w:val="007F3773"/>
    <w:rsid w:val="007F3B02"/>
    <w:rsid w:val="007F4465"/>
    <w:rsid w:val="007F471C"/>
    <w:rsid w:val="007F4974"/>
    <w:rsid w:val="007F5BEB"/>
    <w:rsid w:val="007F6170"/>
    <w:rsid w:val="007F61D8"/>
    <w:rsid w:val="007F64C3"/>
    <w:rsid w:val="007F68D9"/>
    <w:rsid w:val="007F69DE"/>
    <w:rsid w:val="007F6D31"/>
    <w:rsid w:val="007F6F5B"/>
    <w:rsid w:val="00800B07"/>
    <w:rsid w:val="00801628"/>
    <w:rsid w:val="00802CB9"/>
    <w:rsid w:val="00802E53"/>
    <w:rsid w:val="00803141"/>
    <w:rsid w:val="008032F7"/>
    <w:rsid w:val="00803302"/>
    <w:rsid w:val="008040B5"/>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463"/>
    <w:rsid w:val="008155B6"/>
    <w:rsid w:val="008156BA"/>
    <w:rsid w:val="008157CB"/>
    <w:rsid w:val="00815B1F"/>
    <w:rsid w:val="00815BC9"/>
    <w:rsid w:val="00815CE3"/>
    <w:rsid w:val="00816DD3"/>
    <w:rsid w:val="00816EB5"/>
    <w:rsid w:val="00820461"/>
    <w:rsid w:val="00820D82"/>
    <w:rsid w:val="00821853"/>
    <w:rsid w:val="008222E4"/>
    <w:rsid w:val="00822A7C"/>
    <w:rsid w:val="00823301"/>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37DA6"/>
    <w:rsid w:val="00840B65"/>
    <w:rsid w:val="008410B0"/>
    <w:rsid w:val="008414BD"/>
    <w:rsid w:val="0084194E"/>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6FC"/>
    <w:rsid w:val="00852C35"/>
    <w:rsid w:val="008538F5"/>
    <w:rsid w:val="00853BBE"/>
    <w:rsid w:val="00854371"/>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74F"/>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DCB"/>
    <w:rsid w:val="008825A5"/>
    <w:rsid w:val="00883A32"/>
    <w:rsid w:val="00884ABE"/>
    <w:rsid w:val="00885A78"/>
    <w:rsid w:val="0088610D"/>
    <w:rsid w:val="00886459"/>
    <w:rsid w:val="00886A60"/>
    <w:rsid w:val="008873D0"/>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DC6"/>
    <w:rsid w:val="008A0544"/>
    <w:rsid w:val="008A156C"/>
    <w:rsid w:val="008A1C0C"/>
    <w:rsid w:val="008A2280"/>
    <w:rsid w:val="008A24E9"/>
    <w:rsid w:val="008A27DC"/>
    <w:rsid w:val="008A3848"/>
    <w:rsid w:val="008A38D0"/>
    <w:rsid w:val="008A46C0"/>
    <w:rsid w:val="008A4E9F"/>
    <w:rsid w:val="008A50A5"/>
    <w:rsid w:val="008A53FC"/>
    <w:rsid w:val="008A665B"/>
    <w:rsid w:val="008A756F"/>
    <w:rsid w:val="008A78B9"/>
    <w:rsid w:val="008A7C98"/>
    <w:rsid w:val="008A7DBE"/>
    <w:rsid w:val="008A7E68"/>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6E38"/>
    <w:rsid w:val="008C7C95"/>
    <w:rsid w:val="008C7E6C"/>
    <w:rsid w:val="008D0556"/>
    <w:rsid w:val="008D0E58"/>
    <w:rsid w:val="008D0F70"/>
    <w:rsid w:val="008D105D"/>
    <w:rsid w:val="008D15DC"/>
    <w:rsid w:val="008D257E"/>
    <w:rsid w:val="008D2BCE"/>
    <w:rsid w:val="008D4416"/>
    <w:rsid w:val="008D5371"/>
    <w:rsid w:val="008D698E"/>
    <w:rsid w:val="008D6C2B"/>
    <w:rsid w:val="008D70AA"/>
    <w:rsid w:val="008D7176"/>
    <w:rsid w:val="008D7F85"/>
    <w:rsid w:val="008E0015"/>
    <w:rsid w:val="008E0A8B"/>
    <w:rsid w:val="008E0C21"/>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1B45"/>
    <w:rsid w:val="00902927"/>
    <w:rsid w:val="00902D50"/>
    <w:rsid w:val="00903940"/>
    <w:rsid w:val="00903A60"/>
    <w:rsid w:val="009049F1"/>
    <w:rsid w:val="0090527F"/>
    <w:rsid w:val="009058FC"/>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1C50"/>
    <w:rsid w:val="00933182"/>
    <w:rsid w:val="00933AFF"/>
    <w:rsid w:val="00934E5A"/>
    <w:rsid w:val="009354B0"/>
    <w:rsid w:val="00935C20"/>
    <w:rsid w:val="00935F4E"/>
    <w:rsid w:val="0093685B"/>
    <w:rsid w:val="00937551"/>
    <w:rsid w:val="00937928"/>
    <w:rsid w:val="00937F6E"/>
    <w:rsid w:val="009403FE"/>
    <w:rsid w:val="00940C35"/>
    <w:rsid w:val="00940F1E"/>
    <w:rsid w:val="0094108E"/>
    <w:rsid w:val="00941602"/>
    <w:rsid w:val="00942BBA"/>
    <w:rsid w:val="00944321"/>
    <w:rsid w:val="00944FA2"/>
    <w:rsid w:val="00945639"/>
    <w:rsid w:val="00945CCE"/>
    <w:rsid w:val="00946849"/>
    <w:rsid w:val="00947045"/>
    <w:rsid w:val="00947223"/>
    <w:rsid w:val="00947EB5"/>
    <w:rsid w:val="00950BCB"/>
    <w:rsid w:val="00950C35"/>
    <w:rsid w:val="00951AAB"/>
    <w:rsid w:val="00951D0F"/>
    <w:rsid w:val="00951E51"/>
    <w:rsid w:val="009526C5"/>
    <w:rsid w:val="00952B46"/>
    <w:rsid w:val="00953472"/>
    <w:rsid w:val="00953AAC"/>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044"/>
    <w:rsid w:val="00970E56"/>
    <w:rsid w:val="00971256"/>
    <w:rsid w:val="009719DF"/>
    <w:rsid w:val="00974949"/>
    <w:rsid w:val="009762E8"/>
    <w:rsid w:val="00976AC4"/>
    <w:rsid w:val="009778E5"/>
    <w:rsid w:val="00977C6D"/>
    <w:rsid w:val="00980F78"/>
    <w:rsid w:val="00980FCC"/>
    <w:rsid w:val="00982099"/>
    <w:rsid w:val="009830EE"/>
    <w:rsid w:val="00984E48"/>
    <w:rsid w:val="00985C65"/>
    <w:rsid w:val="009861C5"/>
    <w:rsid w:val="00986F59"/>
    <w:rsid w:val="00987534"/>
    <w:rsid w:val="009904C0"/>
    <w:rsid w:val="0099184E"/>
    <w:rsid w:val="00992CAD"/>
    <w:rsid w:val="00993FA6"/>
    <w:rsid w:val="00994002"/>
    <w:rsid w:val="009958F4"/>
    <w:rsid w:val="00995A15"/>
    <w:rsid w:val="0099661F"/>
    <w:rsid w:val="00996620"/>
    <w:rsid w:val="00996D48"/>
    <w:rsid w:val="00996F48"/>
    <w:rsid w:val="00997409"/>
    <w:rsid w:val="00997DCB"/>
    <w:rsid w:val="009A03E4"/>
    <w:rsid w:val="009A0A89"/>
    <w:rsid w:val="009A0D06"/>
    <w:rsid w:val="009A0F1D"/>
    <w:rsid w:val="009A1759"/>
    <w:rsid w:val="009A1B30"/>
    <w:rsid w:val="009A2823"/>
    <w:rsid w:val="009A2D55"/>
    <w:rsid w:val="009A2FAC"/>
    <w:rsid w:val="009A3445"/>
    <w:rsid w:val="009A3674"/>
    <w:rsid w:val="009A5636"/>
    <w:rsid w:val="009A59DC"/>
    <w:rsid w:val="009A5C5B"/>
    <w:rsid w:val="009A7288"/>
    <w:rsid w:val="009A7963"/>
    <w:rsid w:val="009A7C76"/>
    <w:rsid w:val="009B03FF"/>
    <w:rsid w:val="009B04A5"/>
    <w:rsid w:val="009B09D6"/>
    <w:rsid w:val="009B0F6A"/>
    <w:rsid w:val="009B1657"/>
    <w:rsid w:val="009B25E3"/>
    <w:rsid w:val="009B2D62"/>
    <w:rsid w:val="009B2E09"/>
    <w:rsid w:val="009B3553"/>
    <w:rsid w:val="009B3E95"/>
    <w:rsid w:val="009B4518"/>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086D"/>
    <w:rsid w:val="009D1598"/>
    <w:rsid w:val="009D2F25"/>
    <w:rsid w:val="009D3078"/>
    <w:rsid w:val="009D33EB"/>
    <w:rsid w:val="009D364B"/>
    <w:rsid w:val="009D3D73"/>
    <w:rsid w:val="009D452F"/>
    <w:rsid w:val="009D491E"/>
    <w:rsid w:val="009D4C61"/>
    <w:rsid w:val="009D4DCC"/>
    <w:rsid w:val="009D5653"/>
    <w:rsid w:val="009D647A"/>
    <w:rsid w:val="009D7315"/>
    <w:rsid w:val="009E0BCF"/>
    <w:rsid w:val="009E13F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2CDC"/>
    <w:rsid w:val="00A03663"/>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2E83"/>
    <w:rsid w:val="00A2362E"/>
    <w:rsid w:val="00A23A83"/>
    <w:rsid w:val="00A243A4"/>
    <w:rsid w:val="00A25E14"/>
    <w:rsid w:val="00A260F4"/>
    <w:rsid w:val="00A275FC"/>
    <w:rsid w:val="00A27712"/>
    <w:rsid w:val="00A30842"/>
    <w:rsid w:val="00A30ACE"/>
    <w:rsid w:val="00A313FD"/>
    <w:rsid w:val="00A31437"/>
    <w:rsid w:val="00A31C71"/>
    <w:rsid w:val="00A3295F"/>
    <w:rsid w:val="00A329B4"/>
    <w:rsid w:val="00A3376D"/>
    <w:rsid w:val="00A33C39"/>
    <w:rsid w:val="00A3448A"/>
    <w:rsid w:val="00A361C8"/>
    <w:rsid w:val="00A3662B"/>
    <w:rsid w:val="00A367EC"/>
    <w:rsid w:val="00A36DAF"/>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561"/>
    <w:rsid w:val="00A64923"/>
    <w:rsid w:val="00A64CE4"/>
    <w:rsid w:val="00A64DD2"/>
    <w:rsid w:val="00A64E82"/>
    <w:rsid w:val="00A64F8D"/>
    <w:rsid w:val="00A655BF"/>
    <w:rsid w:val="00A657E4"/>
    <w:rsid w:val="00A657F1"/>
    <w:rsid w:val="00A661D4"/>
    <w:rsid w:val="00A669CE"/>
    <w:rsid w:val="00A71438"/>
    <w:rsid w:val="00A71D07"/>
    <w:rsid w:val="00A74A2D"/>
    <w:rsid w:val="00A74CEA"/>
    <w:rsid w:val="00A74CF7"/>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A53"/>
    <w:rsid w:val="00AA3C9E"/>
    <w:rsid w:val="00AA3D0D"/>
    <w:rsid w:val="00AA3F9A"/>
    <w:rsid w:val="00AA3FD9"/>
    <w:rsid w:val="00AA40EB"/>
    <w:rsid w:val="00AA4260"/>
    <w:rsid w:val="00AA4DE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CA7"/>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68"/>
    <w:rsid w:val="00AC78FE"/>
    <w:rsid w:val="00AD0C64"/>
    <w:rsid w:val="00AD1C8F"/>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6B9"/>
    <w:rsid w:val="00AF7DC1"/>
    <w:rsid w:val="00B012CD"/>
    <w:rsid w:val="00B013DC"/>
    <w:rsid w:val="00B02258"/>
    <w:rsid w:val="00B02648"/>
    <w:rsid w:val="00B04621"/>
    <w:rsid w:val="00B04B32"/>
    <w:rsid w:val="00B04F87"/>
    <w:rsid w:val="00B0554E"/>
    <w:rsid w:val="00B056C4"/>
    <w:rsid w:val="00B1016D"/>
    <w:rsid w:val="00B11981"/>
    <w:rsid w:val="00B11D8D"/>
    <w:rsid w:val="00B11F5E"/>
    <w:rsid w:val="00B12B8D"/>
    <w:rsid w:val="00B13FBD"/>
    <w:rsid w:val="00B145B6"/>
    <w:rsid w:val="00B14B09"/>
    <w:rsid w:val="00B14E65"/>
    <w:rsid w:val="00B153D0"/>
    <w:rsid w:val="00B15450"/>
    <w:rsid w:val="00B15DE2"/>
    <w:rsid w:val="00B15E3C"/>
    <w:rsid w:val="00B1762D"/>
    <w:rsid w:val="00B17B43"/>
    <w:rsid w:val="00B2078F"/>
    <w:rsid w:val="00B21230"/>
    <w:rsid w:val="00B225AA"/>
    <w:rsid w:val="00B22EBA"/>
    <w:rsid w:val="00B240B1"/>
    <w:rsid w:val="00B2492B"/>
    <w:rsid w:val="00B25733"/>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4DA"/>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72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ED4"/>
    <w:rsid w:val="00B9075C"/>
    <w:rsid w:val="00B91180"/>
    <w:rsid w:val="00B9169A"/>
    <w:rsid w:val="00B91B5C"/>
    <w:rsid w:val="00B91D07"/>
    <w:rsid w:val="00B92F84"/>
    <w:rsid w:val="00B93ACE"/>
    <w:rsid w:val="00B93B42"/>
    <w:rsid w:val="00B94202"/>
    <w:rsid w:val="00B942F3"/>
    <w:rsid w:val="00B94760"/>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4731"/>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136"/>
    <w:rsid w:val="00BC3618"/>
    <w:rsid w:val="00BC3643"/>
    <w:rsid w:val="00BC3F00"/>
    <w:rsid w:val="00BC4277"/>
    <w:rsid w:val="00BC55D5"/>
    <w:rsid w:val="00BC5C1C"/>
    <w:rsid w:val="00BC6589"/>
    <w:rsid w:val="00BC6853"/>
    <w:rsid w:val="00BC6B1A"/>
    <w:rsid w:val="00BD2142"/>
    <w:rsid w:val="00BD2371"/>
    <w:rsid w:val="00BD260E"/>
    <w:rsid w:val="00BD2DDC"/>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C76"/>
    <w:rsid w:val="00C00197"/>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57C"/>
    <w:rsid w:val="00C119D0"/>
    <w:rsid w:val="00C121B9"/>
    <w:rsid w:val="00C124C5"/>
    <w:rsid w:val="00C126E6"/>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44D3"/>
    <w:rsid w:val="00C262A9"/>
    <w:rsid w:val="00C263C8"/>
    <w:rsid w:val="00C2641A"/>
    <w:rsid w:val="00C266C3"/>
    <w:rsid w:val="00C26EE4"/>
    <w:rsid w:val="00C277AF"/>
    <w:rsid w:val="00C2781D"/>
    <w:rsid w:val="00C30412"/>
    <w:rsid w:val="00C3190E"/>
    <w:rsid w:val="00C323C9"/>
    <w:rsid w:val="00C330C6"/>
    <w:rsid w:val="00C33E06"/>
    <w:rsid w:val="00C34B39"/>
    <w:rsid w:val="00C35FD4"/>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CE0"/>
    <w:rsid w:val="00C65997"/>
    <w:rsid w:val="00C65C8F"/>
    <w:rsid w:val="00C66AD4"/>
    <w:rsid w:val="00C66B47"/>
    <w:rsid w:val="00C675A0"/>
    <w:rsid w:val="00C675C1"/>
    <w:rsid w:val="00C67DD1"/>
    <w:rsid w:val="00C7041B"/>
    <w:rsid w:val="00C70982"/>
    <w:rsid w:val="00C70A39"/>
    <w:rsid w:val="00C71CB4"/>
    <w:rsid w:val="00C721DD"/>
    <w:rsid w:val="00C72B24"/>
    <w:rsid w:val="00C73D48"/>
    <w:rsid w:val="00C77553"/>
    <w:rsid w:val="00C779D2"/>
    <w:rsid w:val="00C80650"/>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1D06"/>
    <w:rsid w:val="00C92D18"/>
    <w:rsid w:val="00C937EC"/>
    <w:rsid w:val="00C9383E"/>
    <w:rsid w:val="00C93EA4"/>
    <w:rsid w:val="00C94638"/>
    <w:rsid w:val="00C94C5A"/>
    <w:rsid w:val="00C95F69"/>
    <w:rsid w:val="00C96798"/>
    <w:rsid w:val="00C96951"/>
    <w:rsid w:val="00C969F7"/>
    <w:rsid w:val="00C96E11"/>
    <w:rsid w:val="00C96FC4"/>
    <w:rsid w:val="00C973F9"/>
    <w:rsid w:val="00CA117B"/>
    <w:rsid w:val="00CA195B"/>
    <w:rsid w:val="00CA1A99"/>
    <w:rsid w:val="00CA26A5"/>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4C1B"/>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3"/>
    <w:rsid w:val="00CD7179"/>
    <w:rsid w:val="00CD717C"/>
    <w:rsid w:val="00CD79DE"/>
    <w:rsid w:val="00CD7D9C"/>
    <w:rsid w:val="00CD7DEC"/>
    <w:rsid w:val="00CE0D82"/>
    <w:rsid w:val="00CE1323"/>
    <w:rsid w:val="00CE14B3"/>
    <w:rsid w:val="00CE1522"/>
    <w:rsid w:val="00CE2763"/>
    <w:rsid w:val="00CE36B1"/>
    <w:rsid w:val="00CE442B"/>
    <w:rsid w:val="00CE45DC"/>
    <w:rsid w:val="00CE4F55"/>
    <w:rsid w:val="00CE5131"/>
    <w:rsid w:val="00CE5314"/>
    <w:rsid w:val="00CE5F94"/>
    <w:rsid w:val="00CE6538"/>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6B2"/>
    <w:rsid w:val="00D118D2"/>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DF6"/>
    <w:rsid w:val="00D52F4E"/>
    <w:rsid w:val="00D535D5"/>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2FC"/>
    <w:rsid w:val="00D9563F"/>
    <w:rsid w:val="00D95896"/>
    <w:rsid w:val="00D96334"/>
    <w:rsid w:val="00D963DC"/>
    <w:rsid w:val="00D9698A"/>
    <w:rsid w:val="00D96E7D"/>
    <w:rsid w:val="00DA044E"/>
    <w:rsid w:val="00DA0981"/>
    <w:rsid w:val="00DA15F8"/>
    <w:rsid w:val="00DA16CB"/>
    <w:rsid w:val="00DA1AF0"/>
    <w:rsid w:val="00DA1E3C"/>
    <w:rsid w:val="00DA224E"/>
    <w:rsid w:val="00DA23A0"/>
    <w:rsid w:val="00DA2693"/>
    <w:rsid w:val="00DA4667"/>
    <w:rsid w:val="00DA4C3B"/>
    <w:rsid w:val="00DA5832"/>
    <w:rsid w:val="00DA6359"/>
    <w:rsid w:val="00DA6E9B"/>
    <w:rsid w:val="00DA748F"/>
    <w:rsid w:val="00DA76FD"/>
    <w:rsid w:val="00DB02F8"/>
    <w:rsid w:val="00DB0601"/>
    <w:rsid w:val="00DB3091"/>
    <w:rsid w:val="00DB4107"/>
    <w:rsid w:val="00DB42EB"/>
    <w:rsid w:val="00DB4A45"/>
    <w:rsid w:val="00DB4CF8"/>
    <w:rsid w:val="00DB5513"/>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7CD"/>
    <w:rsid w:val="00DC72C6"/>
    <w:rsid w:val="00DC74A6"/>
    <w:rsid w:val="00DC7D27"/>
    <w:rsid w:val="00DD054C"/>
    <w:rsid w:val="00DD05E6"/>
    <w:rsid w:val="00DD0B05"/>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09"/>
    <w:rsid w:val="00DE5727"/>
    <w:rsid w:val="00DE5897"/>
    <w:rsid w:val="00DE590C"/>
    <w:rsid w:val="00DE5CAB"/>
    <w:rsid w:val="00DE7079"/>
    <w:rsid w:val="00DE7F4F"/>
    <w:rsid w:val="00DF0DB4"/>
    <w:rsid w:val="00DF1313"/>
    <w:rsid w:val="00DF1FDA"/>
    <w:rsid w:val="00DF2FE7"/>
    <w:rsid w:val="00DF3694"/>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EA"/>
    <w:rsid w:val="00E155EA"/>
    <w:rsid w:val="00E1566F"/>
    <w:rsid w:val="00E1595F"/>
    <w:rsid w:val="00E15FF2"/>
    <w:rsid w:val="00E1693D"/>
    <w:rsid w:val="00E17E6A"/>
    <w:rsid w:val="00E2016F"/>
    <w:rsid w:val="00E20E4D"/>
    <w:rsid w:val="00E21AD2"/>
    <w:rsid w:val="00E22D4D"/>
    <w:rsid w:val="00E23086"/>
    <w:rsid w:val="00E23A95"/>
    <w:rsid w:val="00E2498A"/>
    <w:rsid w:val="00E253E1"/>
    <w:rsid w:val="00E256F1"/>
    <w:rsid w:val="00E25936"/>
    <w:rsid w:val="00E259F0"/>
    <w:rsid w:val="00E25AFF"/>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2A58"/>
    <w:rsid w:val="00E43E97"/>
    <w:rsid w:val="00E447C5"/>
    <w:rsid w:val="00E44BF7"/>
    <w:rsid w:val="00E44DB0"/>
    <w:rsid w:val="00E45504"/>
    <w:rsid w:val="00E45ACB"/>
    <w:rsid w:val="00E45BBE"/>
    <w:rsid w:val="00E45DFA"/>
    <w:rsid w:val="00E45ED0"/>
    <w:rsid w:val="00E465D2"/>
    <w:rsid w:val="00E46BA8"/>
    <w:rsid w:val="00E46D80"/>
    <w:rsid w:val="00E47056"/>
    <w:rsid w:val="00E51347"/>
    <w:rsid w:val="00E5196B"/>
    <w:rsid w:val="00E525AA"/>
    <w:rsid w:val="00E53028"/>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3BAB"/>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75E"/>
    <w:rsid w:val="00EA5C68"/>
    <w:rsid w:val="00EA60C8"/>
    <w:rsid w:val="00EB0BF3"/>
    <w:rsid w:val="00EB12DC"/>
    <w:rsid w:val="00EB1813"/>
    <w:rsid w:val="00EB244B"/>
    <w:rsid w:val="00EB2E2A"/>
    <w:rsid w:val="00EB33E9"/>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65F"/>
    <w:rsid w:val="00EC2BEF"/>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27E6"/>
    <w:rsid w:val="00ED315B"/>
    <w:rsid w:val="00ED328B"/>
    <w:rsid w:val="00ED3E0A"/>
    <w:rsid w:val="00ED48F5"/>
    <w:rsid w:val="00ED4A36"/>
    <w:rsid w:val="00ED6F08"/>
    <w:rsid w:val="00ED740F"/>
    <w:rsid w:val="00ED74BE"/>
    <w:rsid w:val="00EE1C29"/>
    <w:rsid w:val="00EE261B"/>
    <w:rsid w:val="00EE26F3"/>
    <w:rsid w:val="00EE38A4"/>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44A7"/>
    <w:rsid w:val="00EF5BBE"/>
    <w:rsid w:val="00EF5EB5"/>
    <w:rsid w:val="00EF62BF"/>
    <w:rsid w:val="00EF65A9"/>
    <w:rsid w:val="00EF7B16"/>
    <w:rsid w:val="00F004AA"/>
    <w:rsid w:val="00F005F6"/>
    <w:rsid w:val="00F01C49"/>
    <w:rsid w:val="00F0233D"/>
    <w:rsid w:val="00F028F8"/>
    <w:rsid w:val="00F03012"/>
    <w:rsid w:val="00F03438"/>
    <w:rsid w:val="00F03784"/>
    <w:rsid w:val="00F04309"/>
    <w:rsid w:val="00F04E8C"/>
    <w:rsid w:val="00F05E70"/>
    <w:rsid w:val="00F06610"/>
    <w:rsid w:val="00F0685D"/>
    <w:rsid w:val="00F06D8F"/>
    <w:rsid w:val="00F10D55"/>
    <w:rsid w:val="00F111D8"/>
    <w:rsid w:val="00F113C2"/>
    <w:rsid w:val="00F118D6"/>
    <w:rsid w:val="00F11A09"/>
    <w:rsid w:val="00F11EC4"/>
    <w:rsid w:val="00F13EB4"/>
    <w:rsid w:val="00F14ABE"/>
    <w:rsid w:val="00F1500C"/>
    <w:rsid w:val="00F15144"/>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384"/>
    <w:rsid w:val="00F40A40"/>
    <w:rsid w:val="00F40DCD"/>
    <w:rsid w:val="00F413CC"/>
    <w:rsid w:val="00F41A12"/>
    <w:rsid w:val="00F41A26"/>
    <w:rsid w:val="00F42D78"/>
    <w:rsid w:val="00F42E7E"/>
    <w:rsid w:val="00F4340D"/>
    <w:rsid w:val="00F4428E"/>
    <w:rsid w:val="00F44A7C"/>
    <w:rsid w:val="00F44DB5"/>
    <w:rsid w:val="00F4534A"/>
    <w:rsid w:val="00F456F0"/>
    <w:rsid w:val="00F45C18"/>
    <w:rsid w:val="00F45C86"/>
    <w:rsid w:val="00F46217"/>
    <w:rsid w:val="00F464F1"/>
    <w:rsid w:val="00F4674B"/>
    <w:rsid w:val="00F47ABF"/>
    <w:rsid w:val="00F47C1B"/>
    <w:rsid w:val="00F47D27"/>
    <w:rsid w:val="00F51506"/>
    <w:rsid w:val="00F51662"/>
    <w:rsid w:val="00F5174F"/>
    <w:rsid w:val="00F51B40"/>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57F6D"/>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54E1"/>
    <w:rsid w:val="00F7663B"/>
    <w:rsid w:val="00F767CE"/>
    <w:rsid w:val="00F767EB"/>
    <w:rsid w:val="00F76D51"/>
    <w:rsid w:val="00F76F49"/>
    <w:rsid w:val="00F8180E"/>
    <w:rsid w:val="00F81A40"/>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808"/>
    <w:rsid w:val="00F92C92"/>
    <w:rsid w:val="00F92EA9"/>
    <w:rsid w:val="00F93043"/>
    <w:rsid w:val="00F9316B"/>
    <w:rsid w:val="00F949CD"/>
    <w:rsid w:val="00F95CBC"/>
    <w:rsid w:val="00F95DBB"/>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C7FFE"/>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6806"/>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837DA6"/>
    <w:pPr>
      <w:numPr>
        <w:ilvl w:val="1"/>
      </w:numPr>
      <w:pBdr>
        <w:top w:val="none" w:sz="0" w:space="0" w:color="auto"/>
      </w:pBdr>
      <w:spacing w:before="180"/>
      <w:ind w:left="432" w:hanging="432"/>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837DA6"/>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unhideWhenUsed/>
    <w:rsid w:val="003E27DA"/>
    <w:pPr>
      <w:spacing w:line="240" w:lineRule="auto"/>
    </w:pPr>
  </w:style>
  <w:style w:type="character" w:customStyle="1" w:styleId="CommentTextChar">
    <w:name w:val="Comment Text Char"/>
    <w:basedOn w:val="DefaultParagraphFont"/>
    <w:link w:val="CommentText"/>
    <w:uiPriority w:val="99"/>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01265A"/>
    <w:pPr>
      <w:numPr>
        <w:numId w:val="14"/>
      </w:numPr>
      <w:spacing w:after="80" w:line="240" w:lineRule="auto"/>
    </w:pPr>
    <w:rPr>
      <w:rFonts w:eastAsia="MS Mincho"/>
      <w:sz w:val="18"/>
      <w:lang w:val="en-US"/>
    </w:rPr>
  </w:style>
  <w:style w:type="character" w:styleId="Mention">
    <w:name w:val="Mention"/>
    <w:basedOn w:val="DefaultParagraphFont"/>
    <w:uiPriority w:val="99"/>
    <w:unhideWhenUsed/>
    <w:rsid w:val="00C675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C5B1A1-7C2E-4765-A2B7-77DD44E70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7AD02-A10E-4DCE-825B-56F5B517677C}">
  <ds:schemaRefs>
    <ds:schemaRef ds:uri="http://schemas.microsoft.com/sharepoint/v3/contenttype/forms"/>
  </ds:schemaRefs>
</ds:datastoreItem>
</file>

<file path=customXml/itemProps5.xml><?xml version="1.0" encoding="utf-8"?>
<ds:datastoreItem xmlns:ds="http://schemas.openxmlformats.org/officeDocument/2006/customXml" ds:itemID="{623FA218-1681-4B5B-AC92-AED678358F4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5</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Ericsson [RAN4#110bis]</cp:lastModifiedBy>
  <cp:revision>311</cp:revision>
  <dcterms:created xsi:type="dcterms:W3CDTF">2023-01-25T12:54:00Z</dcterms:created>
  <dcterms:modified xsi:type="dcterms:W3CDTF">2024-04-08T14:26:00Z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